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68" w:rsidRPr="00BD5EC4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592AB5">
        <w:rPr>
          <w:rFonts w:ascii="Tahoma" w:hAnsi="Tahoma" w:cs="Tahoma"/>
          <w:b/>
          <w:sz w:val="20"/>
          <w:szCs w:val="20"/>
        </w:rPr>
        <w:t>ΔΕΛΤΙΟ Π</w:t>
      </w:r>
      <w:r w:rsidR="00BD5EC4">
        <w:rPr>
          <w:rFonts w:ascii="Tahoma" w:hAnsi="Tahoma" w:cs="Tahoma"/>
          <w:b/>
          <w:sz w:val="20"/>
          <w:szCs w:val="20"/>
        </w:rPr>
        <w:t xml:space="preserve">ΑΡΑΚΟΛΟΥΘΗΣΗΣ ΚΑΙ ΑΞΙΟΛΟΓΗΣΗΣ </w:t>
      </w:r>
      <w:r w:rsidR="003A3136">
        <w:rPr>
          <w:rFonts w:ascii="Tahoma" w:hAnsi="Tahoma" w:cs="Tahoma"/>
          <w:b/>
          <w:sz w:val="20"/>
          <w:szCs w:val="20"/>
        </w:rPr>
        <w:t xml:space="preserve">ΠΡΟΟΔΟΥ </w:t>
      </w:r>
      <w:r w:rsidR="00BD5EC4">
        <w:rPr>
          <w:rFonts w:ascii="Tahoma" w:hAnsi="Tahoma" w:cs="Tahoma"/>
          <w:b/>
          <w:sz w:val="20"/>
          <w:szCs w:val="20"/>
        </w:rPr>
        <w:t>Π</w:t>
      </w:r>
      <w:r w:rsidRPr="00592AB5">
        <w:rPr>
          <w:rFonts w:ascii="Tahoma" w:hAnsi="Tahoma" w:cs="Tahoma"/>
          <w:b/>
          <w:sz w:val="20"/>
          <w:szCs w:val="20"/>
        </w:rPr>
        <w:t xml:space="preserve">ΡΑΞΗΣ </w:t>
      </w:r>
    </w:p>
    <w:p w:rsidR="00404B3C" w:rsidRPr="00BD5EC4" w:rsidRDefault="00404B3C" w:rsidP="007D7951">
      <w:pPr>
        <w:spacing w:line="200" w:lineRule="atLeast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206"/>
      </w:tblGrid>
      <w:tr w:rsidR="005B6B85" w:rsidRPr="00592AB5" w:rsidTr="00404B3C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5B6B85" w:rsidRPr="00592AB5" w:rsidRDefault="005B6B85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Α. ΓΕΝΙΚΑ ΣΤΟΙΧΕΙΑ ΠΡΑΞΗΣ</w:t>
            </w:r>
          </w:p>
        </w:tc>
      </w:tr>
    </w:tbl>
    <w:p w:rsidR="006F2AFC" w:rsidRPr="00592AB5" w:rsidRDefault="006F2AFC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043CA5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43CA5" w:rsidRPr="00592AB5" w:rsidRDefault="00043CA5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:rsidR="00182FEB" w:rsidRPr="00592AB5" w:rsidRDefault="00182FE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954"/>
        <w:gridCol w:w="1842"/>
      </w:tblGrid>
      <w:tr w:rsidR="005969BB" w:rsidRPr="00592AB5" w:rsidTr="005E31FB">
        <w:tc>
          <w:tcPr>
            <w:tcW w:w="10206" w:type="dxa"/>
            <w:gridSpan w:val="3"/>
            <w:shd w:val="clear" w:color="auto" w:fill="auto"/>
          </w:tcPr>
          <w:p w:rsidR="005969BB" w:rsidRPr="00592AB5" w:rsidRDefault="005969BB" w:rsidP="00BD5EC4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</w:t>
            </w:r>
            <w:r w:rsidR="00BD5EC4">
              <w:rPr>
                <w:rFonts w:ascii="Tahoma" w:hAnsi="Tahoma" w:cs="Tahoma"/>
                <w:sz w:val="18"/>
                <w:szCs w:val="18"/>
              </w:rPr>
              <w:t xml:space="preserve">ΑΡΑΚΟΛΟΥΘΗΣΗΣ ΚΑΙ ΑΞΙΟΛΟΓΗΣΗ ΠΡΑΞΗΣ </w:t>
            </w:r>
            <w:r w:rsidRPr="00592AB5">
              <w:rPr>
                <w:rFonts w:ascii="Tahoma" w:hAnsi="Tahoma" w:cs="Tahoma"/>
                <w:sz w:val="18"/>
                <w:szCs w:val="18"/>
              </w:rPr>
              <w:t>(ΥΠΕΥΘΥΝΟΥ ΕΡΓΟΥ)</w:t>
            </w: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969BB" w:rsidRDefault="005969BB" w:rsidP="00254EF2">
      <w:pPr>
        <w:spacing w:before="240" w:line="24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E3055" w:rsidRPr="00592AB5" w:rsidTr="00610671">
        <w:tc>
          <w:tcPr>
            <w:tcW w:w="10206" w:type="dxa"/>
            <w:shd w:val="pct12" w:color="auto" w:fill="auto"/>
          </w:tcPr>
          <w:p w:rsidR="007E3055" w:rsidRPr="00592AB5" w:rsidRDefault="007E3055" w:rsidP="00AC4030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  <w:t>Β. ΠΑΡΑΚΟΛΟΥΘΗΣΗ ΠΡΟΟΔΟΥ ΕΝΕΡΓΕΙΩΝ ΩΡΙΜΑΝΣΗΣ</w:t>
            </w:r>
            <w:r w:rsidR="00BE1258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73790">
              <w:rPr>
                <w:rFonts w:ascii="Tahoma" w:hAnsi="Tahoma" w:cs="Tahoma"/>
                <w:b/>
                <w:sz w:val="18"/>
                <w:szCs w:val="18"/>
              </w:rPr>
              <w:t xml:space="preserve">&amp; ΥΠΟΧΡΕΩΣΕΩΝ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  <w:r w:rsidR="00AC403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</w:tr>
    </w:tbl>
    <w:p w:rsidR="007E3055" w:rsidRPr="00592AB5" w:rsidRDefault="007E3055" w:rsidP="00B24828">
      <w:pPr>
        <w:spacing w:before="60" w:line="20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992"/>
        <w:gridCol w:w="850"/>
      </w:tblGrid>
      <w:tr w:rsidR="00BE1258" w:rsidRPr="00592AB5" w:rsidTr="001F0F5D">
        <w:trPr>
          <w:trHeight w:val="319"/>
        </w:trPr>
        <w:tc>
          <w:tcPr>
            <w:tcW w:w="10206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7D7951" w:rsidRDefault="00BE1258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D7951">
              <w:rPr>
                <w:rFonts w:ascii="Tahoma" w:hAnsi="Tahoma" w:cs="Tahoma"/>
                <w:b/>
                <w:sz w:val="16"/>
                <w:szCs w:val="16"/>
              </w:rPr>
              <w:t xml:space="preserve">ΕΞΕΛΙΞΗ ΕΝΕΡΓΕΙΩΝ ΩΡΙΜΑΝΣΗΣ </w:t>
            </w:r>
            <w:r w:rsidR="0075553D" w:rsidRPr="007D7951">
              <w:rPr>
                <w:rFonts w:ascii="Tahoma" w:hAnsi="Tahoma" w:cs="Tahoma"/>
                <w:b/>
                <w:sz w:val="16"/>
                <w:szCs w:val="16"/>
              </w:rPr>
              <w:t xml:space="preserve">ΠΡΑΞΗΣ ΑΝΑ ΥΠΟΕΡΓΟ </w:t>
            </w:r>
          </w:p>
        </w:tc>
      </w:tr>
      <w:tr w:rsidR="00D10EC7" w:rsidRPr="00592AB5" w:rsidTr="001F0F5D">
        <w:trPr>
          <w:trHeight w:val="381"/>
        </w:trPr>
        <w:tc>
          <w:tcPr>
            <w:tcW w:w="85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1C013D" w:rsidRDefault="00BE1258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>Α/Α. Ε</w:t>
            </w:r>
            <w:r w:rsidR="001C1326" w:rsidRPr="001C013D">
              <w:rPr>
                <w:rFonts w:ascii="Tahoma" w:hAnsi="Tahoma" w:cs="Tahoma"/>
                <w:sz w:val="15"/>
                <w:szCs w:val="15"/>
              </w:rPr>
              <w:t xml:space="preserve">νέργειας </w:t>
            </w:r>
          </w:p>
        </w:tc>
        <w:tc>
          <w:tcPr>
            <w:tcW w:w="850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1C013D" w:rsidRDefault="00BE1258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>Α/Α. Υ</w:t>
            </w:r>
            <w:r w:rsidR="001C1326" w:rsidRPr="001C013D">
              <w:rPr>
                <w:rFonts w:ascii="Tahoma" w:hAnsi="Tahoma" w:cs="Tahoma"/>
                <w:sz w:val="15"/>
                <w:szCs w:val="15"/>
              </w:rPr>
              <w:t xml:space="preserve">ποέργου 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1C013D" w:rsidRDefault="004C158F" w:rsidP="00792E83">
            <w:pPr>
              <w:pStyle w:val="ListParagraph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1C013D" w:rsidRDefault="004C158F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1C013D" w:rsidRDefault="00BE1258" w:rsidP="00792E83">
            <w:pPr>
              <w:pStyle w:val="ListParagraph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1C013D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1C013D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1C013D">
              <w:rPr>
                <w:rFonts w:ascii="Tahoma" w:hAnsi="Tahoma" w:cs="Tahoma"/>
                <w:sz w:val="15"/>
                <w:szCs w:val="15"/>
              </w:rPr>
              <w:t>/νια</w:t>
            </w:r>
            <w:r w:rsidRPr="001C013D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1C013D">
              <w:rPr>
                <w:rFonts w:ascii="Tahoma" w:hAnsi="Tahoma" w:cs="Tahoma"/>
                <w:sz w:val="15"/>
                <w:szCs w:val="15"/>
              </w:rPr>
              <w:t xml:space="preserve">ολοκλήρωσης </w:t>
            </w:r>
            <w:r w:rsidRPr="001C013D">
              <w:rPr>
                <w:rFonts w:ascii="Tahoma" w:hAnsi="Tahoma" w:cs="Tahoma"/>
                <w:sz w:val="15"/>
                <w:szCs w:val="15"/>
              </w:rPr>
              <w:t>(εκτίμηση)</w:t>
            </w:r>
          </w:p>
        </w:tc>
        <w:tc>
          <w:tcPr>
            <w:tcW w:w="4394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1C013D" w:rsidRDefault="00BE1258" w:rsidP="00EF7BBC">
            <w:pPr>
              <w:pStyle w:val="ListParagraph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 xml:space="preserve">ΤΑΥΤΟΠΟΙΗΣΗ </w:t>
            </w:r>
            <w:r w:rsidR="009F1775" w:rsidRPr="001C013D">
              <w:rPr>
                <w:rFonts w:ascii="Tahoma" w:hAnsi="Tahoma" w:cs="Tahoma"/>
                <w:sz w:val="15"/>
                <w:szCs w:val="15"/>
              </w:rPr>
              <w:t xml:space="preserve">ΣΤΑΔΙΟΥ </w:t>
            </w:r>
            <w:r w:rsidRPr="001C013D">
              <w:rPr>
                <w:rFonts w:ascii="Tahoma" w:hAnsi="Tahoma" w:cs="Tahoma"/>
                <w:sz w:val="15"/>
                <w:szCs w:val="15"/>
              </w:rPr>
              <w:t>ΕΝΕΡΓΕΙΑΣ</w:t>
            </w:r>
          </w:p>
        </w:tc>
        <w:tc>
          <w:tcPr>
            <w:tcW w:w="850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1C013D" w:rsidRDefault="0076331D" w:rsidP="009462B1">
            <w:pPr>
              <w:pStyle w:val="ListParagraph"/>
              <w:numPr>
                <w:ilvl w:val="0"/>
                <w:numId w:val="30"/>
              </w:numPr>
              <w:tabs>
                <w:tab w:val="left" w:pos="3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proofErr w:type="spellStart"/>
            <w:r w:rsidR="009462B1">
              <w:rPr>
                <w:rFonts w:ascii="Tahoma" w:hAnsi="Tahoma" w:cs="Tahoma"/>
                <w:sz w:val="15"/>
                <w:szCs w:val="15"/>
              </w:rPr>
              <w:t>Αιτιολό</w:t>
            </w:r>
            <w:proofErr w:type="spellEnd"/>
            <w:r w:rsidR="009462B1">
              <w:rPr>
                <w:rFonts w:ascii="Tahoma" w:hAnsi="Tahoma" w:cs="Tahoma"/>
                <w:sz w:val="15"/>
                <w:szCs w:val="15"/>
              </w:rPr>
              <w:t>-</w:t>
            </w:r>
            <w:proofErr w:type="spellStart"/>
            <w:r w:rsidR="009462B1">
              <w:rPr>
                <w:rFonts w:ascii="Tahoma" w:hAnsi="Tahoma" w:cs="Tahoma"/>
                <w:sz w:val="15"/>
                <w:szCs w:val="15"/>
              </w:rPr>
              <w:t>γηση</w:t>
            </w:r>
            <w:proofErr w:type="spellEnd"/>
            <w:r w:rsidR="009462B1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</w:tr>
      <w:tr w:rsidR="00D10EC7" w:rsidRPr="00592AB5" w:rsidTr="001F0F5D">
        <w:trPr>
          <w:trHeight w:val="381"/>
        </w:trPr>
        <w:tc>
          <w:tcPr>
            <w:tcW w:w="85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ListParagraph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1C013D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>Σ</w:t>
            </w:r>
            <w:r w:rsidR="001C1326" w:rsidRPr="001C013D">
              <w:rPr>
                <w:rFonts w:ascii="Tahoma" w:hAnsi="Tahoma" w:cs="Tahoma"/>
                <w:sz w:val="15"/>
                <w:szCs w:val="15"/>
              </w:rPr>
              <w:t>τάδιο Εξέλιξης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1C013D" w:rsidRDefault="00BE1258" w:rsidP="001C1326">
            <w:pPr>
              <w:pStyle w:val="ListParagraph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>Κ</w:t>
            </w:r>
            <w:r w:rsidR="001C1326" w:rsidRPr="001C013D">
              <w:rPr>
                <w:rFonts w:ascii="Tahoma" w:hAnsi="Tahoma" w:cs="Tahoma"/>
                <w:sz w:val="15"/>
                <w:szCs w:val="15"/>
              </w:rPr>
              <w:t xml:space="preserve">ωδ. </w:t>
            </w:r>
            <w:r w:rsidRPr="001C013D">
              <w:rPr>
                <w:rFonts w:ascii="Tahoma" w:hAnsi="Tahoma" w:cs="Tahoma"/>
                <w:sz w:val="15"/>
                <w:szCs w:val="15"/>
              </w:rPr>
              <w:t xml:space="preserve"> Σ</w:t>
            </w:r>
            <w:r w:rsidR="001C1326" w:rsidRPr="001C013D">
              <w:rPr>
                <w:rFonts w:ascii="Tahoma" w:hAnsi="Tahoma" w:cs="Tahoma"/>
                <w:sz w:val="15"/>
                <w:szCs w:val="15"/>
              </w:rPr>
              <w:t>υστήματος</w:t>
            </w:r>
            <w:r w:rsidRPr="001C013D">
              <w:rPr>
                <w:rFonts w:ascii="Tahoma" w:hAnsi="Tahoma" w:cs="Tahoma"/>
                <w:sz w:val="15"/>
                <w:szCs w:val="15"/>
              </w:rPr>
              <w:t xml:space="preserve"> (ή αρ. </w:t>
            </w:r>
            <w:proofErr w:type="spellStart"/>
            <w:r w:rsidRPr="001C013D">
              <w:rPr>
                <w:rFonts w:ascii="Tahoma" w:hAnsi="Tahoma" w:cs="Tahoma"/>
                <w:sz w:val="15"/>
                <w:szCs w:val="15"/>
              </w:rPr>
              <w:t>πρωτ</w:t>
            </w:r>
            <w:proofErr w:type="spellEnd"/>
            <w:r w:rsidRPr="001C013D">
              <w:rPr>
                <w:rFonts w:ascii="Tahoma" w:hAnsi="Tahoma" w:cs="Tahoma"/>
                <w:sz w:val="15"/>
                <w:szCs w:val="15"/>
              </w:rPr>
              <w:t>.)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1C013D" w:rsidRDefault="00BE1258" w:rsidP="001C1326">
            <w:pPr>
              <w:pStyle w:val="ListParagraph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1C013D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1C013D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1C013D">
              <w:rPr>
                <w:rFonts w:ascii="Tahoma" w:hAnsi="Tahoma" w:cs="Tahoma"/>
                <w:sz w:val="15"/>
                <w:szCs w:val="15"/>
              </w:rPr>
              <w:t>/νια</w:t>
            </w:r>
            <w:r w:rsidRPr="001C013D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1C013D">
              <w:rPr>
                <w:rFonts w:ascii="Tahoma" w:hAnsi="Tahoma" w:cs="Tahoma"/>
                <w:sz w:val="15"/>
                <w:szCs w:val="15"/>
              </w:rPr>
              <w:t xml:space="preserve">Έναρξης Σταδίου </w:t>
            </w:r>
            <w:r w:rsidRPr="001C013D">
              <w:rPr>
                <w:rFonts w:ascii="Tahoma" w:hAnsi="Tahoma" w:cs="Tahoma"/>
                <w:sz w:val="15"/>
                <w:szCs w:val="15"/>
              </w:rPr>
              <w:t xml:space="preserve">(πραγματική ημερομηνία)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1C013D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>Α</w:t>
            </w:r>
            <w:r w:rsidR="001C1326" w:rsidRPr="001C013D">
              <w:rPr>
                <w:rFonts w:ascii="Tahoma" w:hAnsi="Tahoma" w:cs="Tahoma"/>
                <w:sz w:val="15"/>
                <w:szCs w:val="15"/>
              </w:rPr>
              <w:t xml:space="preserve">ρμόδιος Φορέας </w:t>
            </w:r>
          </w:p>
        </w:tc>
        <w:tc>
          <w:tcPr>
            <w:tcW w:w="850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D10EC7" w:rsidRPr="00592AB5" w:rsidTr="001F0F5D">
        <w:trPr>
          <w:trHeight w:val="265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ListParagraph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10EC7" w:rsidRPr="00592AB5" w:rsidTr="001F0F5D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ListParagraph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ListParagraph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ListParagraph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786B" w:rsidRPr="00592AB5" w:rsidRDefault="000D786B" w:rsidP="00B24828">
      <w:pPr>
        <w:spacing w:before="60" w:line="200" w:lineRule="atLeast"/>
        <w:rPr>
          <w:rFonts w:ascii="Tahoma" w:hAnsi="Tahoma" w:cs="Tahoma"/>
          <w:sz w:val="18"/>
          <w:szCs w:val="18"/>
        </w:rPr>
      </w:pPr>
    </w:p>
    <w:tbl>
      <w:tblPr>
        <w:tblW w:w="10294" w:type="dxa"/>
        <w:jc w:val="center"/>
        <w:tblInd w:w="6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850"/>
        <w:gridCol w:w="1842"/>
        <w:gridCol w:w="1701"/>
        <w:gridCol w:w="1701"/>
        <w:gridCol w:w="1418"/>
        <w:gridCol w:w="1537"/>
      </w:tblGrid>
      <w:tr w:rsidR="00DA33B0" w:rsidRPr="00592AB5" w:rsidTr="00037C5F">
        <w:trPr>
          <w:trHeight w:val="270"/>
          <w:jc w:val="center"/>
        </w:trPr>
        <w:tc>
          <w:tcPr>
            <w:tcW w:w="1029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A33B0" w:rsidRPr="007D7951" w:rsidRDefault="00D14BA6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D7951">
              <w:rPr>
                <w:rFonts w:ascii="Tahoma" w:hAnsi="Tahoma" w:cs="Tahoma"/>
                <w:b/>
                <w:sz w:val="16"/>
                <w:szCs w:val="16"/>
              </w:rPr>
              <w:t>ΠΡΟΒΛΗΜΑΤΑ ΚΑΙ ΕΜΠΛΟΚΕΣ</w:t>
            </w:r>
            <w:r w:rsidR="000D786B" w:rsidRPr="007D7951">
              <w:rPr>
                <w:rFonts w:ascii="Tahoma" w:hAnsi="Tahoma" w:cs="Tahoma"/>
                <w:b/>
                <w:sz w:val="16"/>
                <w:szCs w:val="16"/>
              </w:rPr>
              <w:t xml:space="preserve"> ΠΟΥ ΠΑΡΟΥΣΙΑΖΟΝΤΑΙ ΚΑΤΑ ΤΗΝ ΕΚΤΕΛΕΣΗ ΤΩΝ ΕΝΕΡΓΕΙΩΝ ΩΡΙΜΑΝΣΗΣ </w:t>
            </w:r>
          </w:p>
        </w:tc>
      </w:tr>
      <w:tr w:rsidR="00D448DC" w:rsidRPr="00592AB5" w:rsidTr="00037C5F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1C013D" w:rsidRDefault="00D448DC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>Α/Α/ Πρόβλημα / Εμπλοκή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1C013D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 xml:space="preserve">Α/Α Ενέργειας 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1C013D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1C013D" w:rsidRDefault="00D448DC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1C013D" w:rsidRDefault="00D448DC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1C013D" w:rsidRDefault="00D448DC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 xml:space="preserve">Προβλεπόμενη </w:t>
            </w:r>
            <w:proofErr w:type="spellStart"/>
            <w:r w:rsidRPr="001C013D">
              <w:rPr>
                <w:rFonts w:ascii="Tahoma" w:hAnsi="Tahoma" w:cs="Tahoma"/>
                <w:sz w:val="15"/>
                <w:szCs w:val="15"/>
              </w:rPr>
              <w:t>Ημ</w:t>
            </w:r>
            <w:proofErr w:type="spellEnd"/>
            <w:r w:rsidRPr="001C013D">
              <w:rPr>
                <w:rFonts w:ascii="Tahoma" w:hAnsi="Tahoma" w:cs="Tahoma"/>
                <w:sz w:val="15"/>
                <w:szCs w:val="15"/>
              </w:rPr>
              <w:t>/</w:t>
            </w:r>
            <w:proofErr w:type="spellStart"/>
            <w:r w:rsidRPr="001C013D">
              <w:rPr>
                <w:rFonts w:ascii="Tahoma" w:hAnsi="Tahoma" w:cs="Tahoma"/>
                <w:sz w:val="15"/>
                <w:szCs w:val="15"/>
              </w:rPr>
              <w:t>ν</w:t>
            </w:r>
            <w:r w:rsidR="00592AB5" w:rsidRPr="001C013D">
              <w:rPr>
                <w:rFonts w:ascii="Tahoma" w:hAnsi="Tahoma" w:cs="Tahoma"/>
                <w:sz w:val="15"/>
                <w:szCs w:val="15"/>
              </w:rPr>
              <w:t>ί</w:t>
            </w:r>
            <w:r w:rsidRPr="001C013D">
              <w:rPr>
                <w:rFonts w:ascii="Tahoma" w:hAnsi="Tahoma" w:cs="Tahoma"/>
                <w:sz w:val="15"/>
                <w:szCs w:val="15"/>
              </w:rPr>
              <w:t>α</w:t>
            </w:r>
            <w:proofErr w:type="spellEnd"/>
            <w:r w:rsidRPr="001C013D">
              <w:rPr>
                <w:rFonts w:ascii="Tahoma" w:hAnsi="Tahoma" w:cs="Tahoma"/>
                <w:sz w:val="15"/>
                <w:szCs w:val="15"/>
              </w:rPr>
              <w:t xml:space="preserve"> Επίλυσης </w:t>
            </w:r>
          </w:p>
        </w:tc>
        <w:tc>
          <w:tcPr>
            <w:tcW w:w="15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1C013D" w:rsidRDefault="00D448DC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 xml:space="preserve">Πραγματική / Νέα Εκτιμώμενη </w:t>
            </w:r>
            <w:proofErr w:type="spellStart"/>
            <w:r w:rsidRPr="001C013D">
              <w:rPr>
                <w:rFonts w:ascii="Tahoma" w:hAnsi="Tahoma" w:cs="Tahoma"/>
                <w:sz w:val="15"/>
                <w:szCs w:val="15"/>
              </w:rPr>
              <w:t>Ημ</w:t>
            </w:r>
            <w:proofErr w:type="spellEnd"/>
            <w:r w:rsidRPr="001C013D">
              <w:rPr>
                <w:rFonts w:ascii="Tahoma" w:hAnsi="Tahoma" w:cs="Tahoma"/>
                <w:sz w:val="15"/>
                <w:szCs w:val="15"/>
              </w:rPr>
              <w:t>/</w:t>
            </w:r>
            <w:proofErr w:type="spellStart"/>
            <w:r w:rsidRPr="001C013D">
              <w:rPr>
                <w:rFonts w:ascii="Tahoma" w:hAnsi="Tahoma" w:cs="Tahoma"/>
                <w:sz w:val="15"/>
                <w:szCs w:val="15"/>
              </w:rPr>
              <w:t>νία</w:t>
            </w:r>
            <w:proofErr w:type="spellEnd"/>
            <w:r w:rsidRPr="001C013D">
              <w:rPr>
                <w:rFonts w:ascii="Tahoma" w:hAnsi="Tahoma" w:cs="Tahoma"/>
                <w:sz w:val="15"/>
                <w:szCs w:val="15"/>
              </w:rPr>
              <w:t xml:space="preserve"> λήξης</w:t>
            </w:r>
          </w:p>
        </w:tc>
      </w:tr>
      <w:tr w:rsidR="00D448DC" w:rsidRPr="00592AB5" w:rsidTr="00037C5F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5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</w:tr>
      <w:tr w:rsidR="00D448DC" w:rsidRPr="00592AB5" w:rsidTr="00037C5F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5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</w:tr>
    </w:tbl>
    <w:p w:rsidR="00254EF2" w:rsidRDefault="00254EF2" w:rsidP="00B24828">
      <w:pPr>
        <w:spacing w:before="240" w:line="24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993F43" w:rsidRPr="00592AB5" w:rsidTr="001F049B">
        <w:tc>
          <w:tcPr>
            <w:tcW w:w="10206" w:type="dxa"/>
            <w:shd w:val="pct12" w:color="auto" w:fill="auto"/>
          </w:tcPr>
          <w:p w:rsidR="00993F43" w:rsidRPr="00592AB5" w:rsidRDefault="00993F43" w:rsidP="00993F43">
            <w:pPr>
              <w:pBdr>
                <w:top w:val="dotted" w:sz="4" w:space="3" w:color="auto"/>
                <w:left w:val="dotted" w:sz="4" w:space="4" w:color="auto"/>
                <w:bottom w:val="dotted" w:sz="4" w:space="1" w:color="auto"/>
                <w:right w:val="dotted" w:sz="4" w:space="4" w:color="auto"/>
              </w:pBdr>
              <w:shd w:val="clear" w:color="auto" w:fill="D9D9D9" w:themeFill="background1" w:themeFillShade="D9"/>
              <w:tabs>
                <w:tab w:val="center" w:pos="5106"/>
              </w:tabs>
              <w:spacing w:before="60" w:after="60"/>
              <w:ind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>
              <w:rPr>
                <w:rFonts w:ascii="Tahoma" w:hAnsi="Tahoma" w:cs="Tahoma"/>
                <w:b/>
                <w:sz w:val="18"/>
                <w:szCs w:val="18"/>
              </w:rPr>
              <w:t>Γ.</w:t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ΟΙΚΟΝΟΜΙΚΗ ΠΡΟΟΔΟΣ ΠΡΑΞΗΣ</w:t>
            </w:r>
          </w:p>
        </w:tc>
      </w:tr>
    </w:tbl>
    <w:p w:rsidR="00993F43" w:rsidRPr="00592AB5" w:rsidRDefault="00993F43" w:rsidP="00B24828">
      <w:pPr>
        <w:spacing w:before="60" w:line="200" w:lineRule="atLeast"/>
        <w:rPr>
          <w:rFonts w:ascii="Tahoma" w:hAnsi="Tahoma" w:cs="Tahoma"/>
          <w:sz w:val="18"/>
          <w:szCs w:val="18"/>
        </w:rPr>
      </w:pPr>
    </w:p>
    <w:tbl>
      <w:tblPr>
        <w:tblStyle w:val="TableGrid"/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828"/>
        <w:gridCol w:w="4002"/>
      </w:tblGrid>
      <w:tr w:rsidR="00F10E51" w:rsidRPr="00443B05" w:rsidTr="000F2C7D">
        <w:trPr>
          <w:trHeight w:val="341"/>
        </w:trPr>
        <w:tc>
          <w:tcPr>
            <w:tcW w:w="10206" w:type="dxa"/>
            <w:gridSpan w:val="3"/>
            <w:vAlign w:val="center"/>
          </w:tcPr>
          <w:p w:rsidR="00F10E51" w:rsidRPr="007D7951" w:rsidRDefault="00993F43" w:rsidP="00993F43">
            <w:pPr>
              <w:spacing w:line="16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C5E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ΕΤΗΣΙΑ ΚΑΤΑΝΟΜΗ ΔΗΜΟΣΙΑΣ ΔΑΠΑΝΗΣ </w:t>
            </w:r>
          </w:p>
        </w:tc>
      </w:tr>
      <w:tr w:rsidR="00F10E51" w:rsidRPr="00443B05" w:rsidTr="000F2C7D">
        <w:tc>
          <w:tcPr>
            <w:tcW w:w="2376" w:type="dxa"/>
            <w:vAlign w:val="center"/>
          </w:tcPr>
          <w:p w:rsidR="00F10E51" w:rsidRPr="001C013D" w:rsidRDefault="00F10E51" w:rsidP="001F049B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ΕΤΟΣ </w:t>
            </w:r>
            <w:r w:rsidRPr="001C013D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828" w:type="dxa"/>
            <w:vAlign w:val="center"/>
          </w:tcPr>
          <w:p w:rsidR="00993F43" w:rsidRDefault="00F10E51" w:rsidP="001F049B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ΑΡΧΙΚΟΣ ΣΧΕΔΙΑΣΜΟΣ </w:t>
            </w:r>
          </w:p>
          <w:p w:rsidR="00F10E51" w:rsidRPr="001C013D" w:rsidRDefault="00993F43" w:rsidP="001F049B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(βάσει του ΤΔΠ) </w:t>
            </w:r>
          </w:p>
        </w:tc>
        <w:tc>
          <w:tcPr>
            <w:tcW w:w="4002" w:type="dxa"/>
            <w:vAlign w:val="center"/>
          </w:tcPr>
          <w:p w:rsidR="00993F43" w:rsidRDefault="00F10E51" w:rsidP="00993F43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ΠΡΑΓΜΑΤΟΠΟΙ</w:t>
            </w:r>
            <w:r w:rsidR="00993F43">
              <w:rPr>
                <w:rFonts w:ascii="Tahoma" w:hAnsi="Tahoma" w:cs="Tahoma"/>
                <w:sz w:val="15"/>
                <w:szCs w:val="15"/>
              </w:rPr>
              <w:t xml:space="preserve">ΗΘΕΙΣΕΣ ΔΑΠΑΝΕΣ </w:t>
            </w:r>
          </w:p>
          <w:p w:rsidR="00F10E51" w:rsidRPr="001C013D" w:rsidRDefault="00993F43" w:rsidP="00993F43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(άθροισμα δαπανών που έχουν καταχωρηθεί στο ΟΠΣ) </w:t>
            </w:r>
          </w:p>
        </w:tc>
      </w:tr>
      <w:tr w:rsidR="00F10E51" w:rsidRPr="00443B05" w:rsidTr="000F2C7D">
        <w:trPr>
          <w:trHeight w:val="296"/>
        </w:trPr>
        <w:tc>
          <w:tcPr>
            <w:tcW w:w="2376" w:type="dxa"/>
            <w:vAlign w:val="center"/>
          </w:tcPr>
          <w:p w:rsidR="00F10E51" w:rsidRPr="0035032A" w:rsidRDefault="00993F43" w:rsidP="001F049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35032A">
              <w:rPr>
                <w:rFonts w:ascii="Tahoma" w:hAnsi="Tahoma" w:cs="Tahoma"/>
                <w:sz w:val="15"/>
                <w:szCs w:val="15"/>
              </w:rPr>
              <w:t>2014</w:t>
            </w:r>
          </w:p>
        </w:tc>
        <w:tc>
          <w:tcPr>
            <w:tcW w:w="3828" w:type="dxa"/>
            <w:vAlign w:val="center"/>
          </w:tcPr>
          <w:p w:rsidR="00F10E51" w:rsidRPr="00443B05" w:rsidRDefault="00F10E51" w:rsidP="001F049B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4002" w:type="dxa"/>
            <w:vAlign w:val="center"/>
          </w:tcPr>
          <w:p w:rsidR="00F10E51" w:rsidRPr="00443B05" w:rsidRDefault="00F10E51" w:rsidP="001F049B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F10E51" w:rsidRPr="00443B05" w:rsidTr="000F2C7D">
        <w:trPr>
          <w:trHeight w:val="259"/>
        </w:trPr>
        <w:tc>
          <w:tcPr>
            <w:tcW w:w="2376" w:type="dxa"/>
            <w:vAlign w:val="center"/>
          </w:tcPr>
          <w:p w:rsidR="00F10E51" w:rsidRPr="0035032A" w:rsidRDefault="00993F43" w:rsidP="001F049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35032A">
              <w:rPr>
                <w:rFonts w:ascii="Tahoma" w:hAnsi="Tahoma" w:cs="Tahoma"/>
                <w:sz w:val="15"/>
                <w:szCs w:val="15"/>
              </w:rPr>
              <w:t>2015</w:t>
            </w:r>
          </w:p>
        </w:tc>
        <w:tc>
          <w:tcPr>
            <w:tcW w:w="3828" w:type="dxa"/>
            <w:vAlign w:val="center"/>
          </w:tcPr>
          <w:p w:rsidR="00F10E51" w:rsidRPr="00443B05" w:rsidRDefault="00F10E51" w:rsidP="001F049B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4002" w:type="dxa"/>
            <w:vAlign w:val="center"/>
          </w:tcPr>
          <w:p w:rsidR="00F10E51" w:rsidRPr="00443B05" w:rsidRDefault="00F10E51" w:rsidP="001F049B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993F43" w:rsidRPr="00443B05" w:rsidTr="000F2C7D">
        <w:trPr>
          <w:trHeight w:val="259"/>
        </w:trPr>
        <w:tc>
          <w:tcPr>
            <w:tcW w:w="2376" w:type="dxa"/>
            <w:vAlign w:val="center"/>
          </w:tcPr>
          <w:p w:rsidR="00993F43" w:rsidRPr="0035032A" w:rsidRDefault="00993F43" w:rsidP="001F049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35032A">
              <w:rPr>
                <w:rFonts w:ascii="Tahoma" w:hAnsi="Tahoma" w:cs="Tahoma"/>
                <w:sz w:val="15"/>
                <w:szCs w:val="15"/>
              </w:rPr>
              <w:t>2016</w:t>
            </w:r>
          </w:p>
        </w:tc>
        <w:tc>
          <w:tcPr>
            <w:tcW w:w="3828" w:type="dxa"/>
            <w:vAlign w:val="center"/>
          </w:tcPr>
          <w:p w:rsidR="00993F43" w:rsidRPr="00443B05" w:rsidRDefault="00993F43" w:rsidP="001F049B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4002" w:type="dxa"/>
            <w:vAlign w:val="center"/>
          </w:tcPr>
          <w:p w:rsidR="00993F43" w:rsidRPr="00443B05" w:rsidRDefault="00993F43" w:rsidP="001F049B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993F43" w:rsidRPr="00443B05" w:rsidTr="000F2C7D">
        <w:trPr>
          <w:trHeight w:val="259"/>
        </w:trPr>
        <w:tc>
          <w:tcPr>
            <w:tcW w:w="2376" w:type="dxa"/>
            <w:vAlign w:val="center"/>
          </w:tcPr>
          <w:p w:rsidR="00993F43" w:rsidRDefault="00993F43" w:rsidP="001F049B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>…..</w:t>
            </w:r>
          </w:p>
        </w:tc>
        <w:tc>
          <w:tcPr>
            <w:tcW w:w="3828" w:type="dxa"/>
            <w:vAlign w:val="center"/>
          </w:tcPr>
          <w:p w:rsidR="00993F43" w:rsidRPr="00443B05" w:rsidRDefault="00993F43" w:rsidP="001F049B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4002" w:type="dxa"/>
            <w:vAlign w:val="center"/>
          </w:tcPr>
          <w:p w:rsidR="00993F43" w:rsidRPr="00443B05" w:rsidRDefault="00993F43" w:rsidP="001F049B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F10E51" w:rsidRDefault="00F10E51" w:rsidP="00B24828">
      <w:pPr>
        <w:spacing w:before="240" w:line="240" w:lineRule="atLeast"/>
        <w:rPr>
          <w:rFonts w:ascii="Tahoma" w:hAnsi="Tahoma" w:cs="Tahoma"/>
          <w:sz w:val="18"/>
          <w:szCs w:val="18"/>
        </w:rPr>
      </w:pPr>
    </w:p>
    <w:p w:rsidR="00B24828" w:rsidRDefault="00B24828" w:rsidP="00B24828">
      <w:pPr>
        <w:spacing w:before="240" w:line="240" w:lineRule="atLeast"/>
        <w:rPr>
          <w:rFonts w:ascii="Tahoma" w:hAnsi="Tahoma" w:cs="Tahoma"/>
          <w:sz w:val="18"/>
          <w:szCs w:val="18"/>
        </w:rPr>
      </w:pPr>
    </w:p>
    <w:p w:rsidR="00B24828" w:rsidRDefault="00B24828" w:rsidP="00B24828">
      <w:pPr>
        <w:spacing w:before="240" w:line="240" w:lineRule="atLeast"/>
        <w:rPr>
          <w:rFonts w:ascii="Tahoma" w:hAnsi="Tahoma" w:cs="Tahoma"/>
          <w:sz w:val="18"/>
          <w:szCs w:val="18"/>
        </w:rPr>
      </w:pPr>
    </w:p>
    <w:p w:rsidR="00037C5F" w:rsidRDefault="002E1711" w:rsidP="00037C5F">
      <w:pPr>
        <w:pBdr>
          <w:top w:val="dotted" w:sz="4" w:space="3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D9D9D9" w:themeFill="background1" w:themeFillShade="D9"/>
        <w:spacing w:before="60" w:after="60"/>
        <w:ind w:right="-57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lastRenderedPageBreak/>
        <w:t>Δ</w:t>
      </w:r>
      <w:r w:rsidR="00037C5F">
        <w:rPr>
          <w:rFonts w:ascii="Tahoma" w:hAnsi="Tahoma" w:cs="Tahoma"/>
          <w:b/>
          <w:sz w:val="18"/>
          <w:szCs w:val="18"/>
        </w:rPr>
        <w:t>.</w:t>
      </w:r>
      <w:r w:rsidR="00037C5F" w:rsidRPr="00592AB5">
        <w:rPr>
          <w:rFonts w:ascii="Tahoma" w:hAnsi="Tahoma" w:cs="Tahoma"/>
          <w:b/>
          <w:sz w:val="18"/>
          <w:szCs w:val="18"/>
        </w:rPr>
        <w:t xml:space="preserve"> </w:t>
      </w:r>
      <w:r w:rsidR="00037C5F">
        <w:rPr>
          <w:rFonts w:ascii="Tahoma" w:hAnsi="Tahoma" w:cs="Tahoma"/>
          <w:b/>
          <w:sz w:val="18"/>
          <w:szCs w:val="18"/>
        </w:rPr>
        <w:t>ΑΠΟΤΕΛΕΣΜΑΤΑ ΔΙΟΙΚΗΤ</w:t>
      </w:r>
      <w:r w:rsidR="008640D2">
        <w:rPr>
          <w:rFonts w:ascii="Tahoma" w:hAnsi="Tahoma" w:cs="Tahoma"/>
          <w:b/>
          <w:sz w:val="18"/>
          <w:szCs w:val="18"/>
        </w:rPr>
        <w:t>ΙΚ</w:t>
      </w:r>
      <w:r w:rsidR="00037C5F">
        <w:rPr>
          <w:rFonts w:ascii="Tahoma" w:hAnsi="Tahoma" w:cs="Tahoma"/>
          <w:b/>
          <w:sz w:val="18"/>
          <w:szCs w:val="18"/>
        </w:rPr>
        <w:t>ΗΣ ΕΠΑΛΗΘΕΥΣΗΣ</w:t>
      </w:r>
    </w:p>
    <w:p w:rsidR="00037C5F" w:rsidRPr="00592AB5" w:rsidRDefault="00037C5F" w:rsidP="00B24828">
      <w:pPr>
        <w:spacing w:before="60" w:line="200" w:lineRule="atLeast"/>
        <w:rPr>
          <w:rFonts w:ascii="Tahoma" w:hAnsi="Tahoma" w:cs="Tahoma"/>
          <w:sz w:val="18"/>
          <w:szCs w:val="18"/>
        </w:rPr>
      </w:pPr>
    </w:p>
    <w:tbl>
      <w:tblPr>
        <w:tblStyle w:val="TableGrid"/>
        <w:tblW w:w="1049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842"/>
        <w:gridCol w:w="1609"/>
        <w:gridCol w:w="2158"/>
        <w:gridCol w:w="1324"/>
        <w:gridCol w:w="2564"/>
      </w:tblGrid>
      <w:tr w:rsidR="00037C5F" w:rsidRPr="00443B05" w:rsidTr="00350D25">
        <w:trPr>
          <w:trHeight w:val="341"/>
        </w:trPr>
        <w:tc>
          <w:tcPr>
            <w:tcW w:w="10490" w:type="dxa"/>
            <w:gridSpan w:val="6"/>
            <w:vAlign w:val="center"/>
          </w:tcPr>
          <w:p w:rsidR="00037C5F" w:rsidRPr="007D7951" w:rsidRDefault="00306A44" w:rsidP="00306A44">
            <w:pPr>
              <w:spacing w:line="16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D7951">
              <w:rPr>
                <w:rFonts w:ascii="Verdana" w:hAnsi="Verdana"/>
                <w:b/>
                <w:sz w:val="16"/>
                <w:szCs w:val="16"/>
              </w:rPr>
              <w:t xml:space="preserve">ΕΛΕΧΘΕΙΣΕΣ ΔΑΠΑΝΕΣ ΚΑΙ ΠΡΟΤΑΣΗ ΓΙΑ ΔΙΟΡΘΩΣΗ ΚΑΙ ΑΝΑΚΤΗΣΗ ΠΟΣΩΝ </w:t>
            </w:r>
          </w:p>
        </w:tc>
      </w:tr>
      <w:tr w:rsidR="002E759C" w:rsidRPr="00443B05" w:rsidTr="00350D25">
        <w:tc>
          <w:tcPr>
            <w:tcW w:w="993" w:type="dxa"/>
            <w:vAlign w:val="center"/>
          </w:tcPr>
          <w:p w:rsidR="002E759C" w:rsidRPr="001C013D" w:rsidRDefault="002E759C" w:rsidP="002E759C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1842" w:type="dxa"/>
            <w:vAlign w:val="center"/>
          </w:tcPr>
          <w:p w:rsidR="002E759C" w:rsidRPr="001C013D" w:rsidRDefault="002E759C" w:rsidP="008D2B2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 xml:space="preserve">ΔΗΛΩΘΕΙΣΕΣ ΔΑΠΑΝΕΣ </w:t>
            </w:r>
          </w:p>
        </w:tc>
        <w:tc>
          <w:tcPr>
            <w:tcW w:w="1609" w:type="dxa"/>
            <w:vAlign w:val="center"/>
          </w:tcPr>
          <w:p w:rsidR="002E759C" w:rsidRPr="001C013D" w:rsidRDefault="002E759C" w:rsidP="008D2B2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>ΜΗ ΕΠΙΛΕΞΙΜΑ ΠΟΣΑ</w:t>
            </w:r>
          </w:p>
        </w:tc>
        <w:tc>
          <w:tcPr>
            <w:tcW w:w="2158" w:type="dxa"/>
            <w:vAlign w:val="center"/>
          </w:tcPr>
          <w:p w:rsidR="002E759C" w:rsidRPr="001C013D" w:rsidRDefault="002E759C" w:rsidP="008D2B2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>ΤΕΛΙΚΟ ΠΟΣΟ ΕΠΙΛΕΞΙΜΩΝ ΔΑΠΑΝΩΝ</w:t>
            </w:r>
          </w:p>
        </w:tc>
        <w:tc>
          <w:tcPr>
            <w:tcW w:w="1324" w:type="dxa"/>
            <w:vAlign w:val="center"/>
          </w:tcPr>
          <w:p w:rsidR="002E759C" w:rsidRPr="001C013D" w:rsidRDefault="002E759C" w:rsidP="008D2B2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>ΠΟΣΟΣΤΟ ΣΦΑΛΜΑΤΟΣ</w:t>
            </w:r>
          </w:p>
        </w:tc>
        <w:tc>
          <w:tcPr>
            <w:tcW w:w="2564" w:type="dxa"/>
          </w:tcPr>
          <w:p w:rsidR="002E759C" w:rsidRPr="001C013D" w:rsidRDefault="002E759C" w:rsidP="008D2B2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>ΠΟΣΑ ΠΡΟΣ ΑΝΑΚΤΗΣΗ ΑΧΡΕΩΣΤΗΤΩΣ Η ΠΑΡΑΝΟΜΩΣ ΚΑΤΑΒΛΗΘΕΝΤΩΝ ΠΟΣΩΝ</w:t>
            </w:r>
          </w:p>
        </w:tc>
      </w:tr>
      <w:tr w:rsidR="002E759C" w:rsidRPr="00443B05" w:rsidTr="00350D25">
        <w:tc>
          <w:tcPr>
            <w:tcW w:w="993" w:type="dxa"/>
          </w:tcPr>
          <w:p w:rsidR="002E759C" w:rsidRPr="001C013D" w:rsidRDefault="002E759C" w:rsidP="008D2B20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(1)</w:t>
            </w:r>
          </w:p>
        </w:tc>
        <w:tc>
          <w:tcPr>
            <w:tcW w:w="1842" w:type="dxa"/>
            <w:vAlign w:val="center"/>
          </w:tcPr>
          <w:p w:rsidR="002E759C" w:rsidRPr="001C013D" w:rsidRDefault="002E759C" w:rsidP="002E759C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1C013D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609" w:type="dxa"/>
          </w:tcPr>
          <w:p w:rsidR="002E759C" w:rsidRPr="001C013D" w:rsidRDefault="002E759C" w:rsidP="008D2B20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(3</w:t>
            </w:r>
            <w:r w:rsidRPr="001C013D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2158" w:type="dxa"/>
            <w:vAlign w:val="center"/>
          </w:tcPr>
          <w:p w:rsidR="002E759C" w:rsidRPr="001C013D" w:rsidRDefault="002E759C" w:rsidP="002E759C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4)=(2</w:t>
            </w:r>
            <w:r w:rsidRPr="001C013D">
              <w:rPr>
                <w:rFonts w:ascii="Tahoma" w:hAnsi="Tahoma" w:cs="Tahoma"/>
                <w:sz w:val="15"/>
                <w:szCs w:val="15"/>
              </w:rPr>
              <w:t>)-(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1C013D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324" w:type="dxa"/>
            <w:vAlign w:val="center"/>
          </w:tcPr>
          <w:p w:rsidR="002E759C" w:rsidRPr="001C013D" w:rsidRDefault="002E759C" w:rsidP="002E759C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C013D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5</w:t>
            </w:r>
            <w:r w:rsidRPr="001C013D">
              <w:rPr>
                <w:rFonts w:ascii="Tahoma" w:hAnsi="Tahoma" w:cs="Tahoma"/>
                <w:sz w:val="15"/>
                <w:szCs w:val="15"/>
              </w:rPr>
              <w:t>)=(</w:t>
            </w:r>
            <w:r>
              <w:rPr>
                <w:rFonts w:ascii="Tahoma" w:hAnsi="Tahoma" w:cs="Tahoma"/>
                <w:sz w:val="15"/>
                <w:szCs w:val="15"/>
              </w:rPr>
              <w:t>4</w:t>
            </w:r>
            <w:r w:rsidRPr="001C013D">
              <w:rPr>
                <w:rFonts w:ascii="Tahoma" w:hAnsi="Tahoma" w:cs="Tahoma"/>
                <w:sz w:val="15"/>
                <w:szCs w:val="15"/>
              </w:rPr>
              <w:t>/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1C013D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2564" w:type="dxa"/>
          </w:tcPr>
          <w:p w:rsidR="002E759C" w:rsidRPr="001C013D" w:rsidRDefault="00D27068" w:rsidP="002E759C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="002E759C">
              <w:rPr>
                <w:rFonts w:ascii="Tahoma" w:hAnsi="Tahoma" w:cs="Tahoma"/>
                <w:sz w:val="15"/>
                <w:szCs w:val="15"/>
              </w:rPr>
              <w:t>6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</w:tr>
      <w:tr w:rsidR="002E759C" w:rsidRPr="00443B05" w:rsidTr="00350D25">
        <w:trPr>
          <w:trHeight w:val="296"/>
        </w:trPr>
        <w:tc>
          <w:tcPr>
            <w:tcW w:w="993" w:type="dxa"/>
          </w:tcPr>
          <w:p w:rsidR="002E759C" w:rsidRPr="00443B05" w:rsidRDefault="002E759C" w:rsidP="007D7951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:rsidR="002E759C" w:rsidRPr="00443B05" w:rsidRDefault="002E759C" w:rsidP="007D7951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609" w:type="dxa"/>
            <w:vAlign w:val="center"/>
          </w:tcPr>
          <w:p w:rsidR="002E759C" w:rsidRPr="00443B05" w:rsidRDefault="002E759C" w:rsidP="007D7951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158" w:type="dxa"/>
            <w:vAlign w:val="center"/>
          </w:tcPr>
          <w:p w:rsidR="002E759C" w:rsidRPr="00443B05" w:rsidRDefault="002E759C" w:rsidP="007D7951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324" w:type="dxa"/>
            <w:vAlign w:val="center"/>
          </w:tcPr>
          <w:p w:rsidR="002E759C" w:rsidRPr="00443B05" w:rsidRDefault="002E759C" w:rsidP="007D7951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564" w:type="dxa"/>
          </w:tcPr>
          <w:p w:rsidR="002E759C" w:rsidRPr="00443B05" w:rsidRDefault="002E759C" w:rsidP="007D7951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2E759C" w:rsidRPr="00443B05" w:rsidTr="00350D25">
        <w:trPr>
          <w:trHeight w:val="259"/>
        </w:trPr>
        <w:tc>
          <w:tcPr>
            <w:tcW w:w="993" w:type="dxa"/>
          </w:tcPr>
          <w:p w:rsidR="002E759C" w:rsidRPr="00443B05" w:rsidRDefault="002E759C" w:rsidP="007D7951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:rsidR="002E759C" w:rsidRPr="00443B05" w:rsidRDefault="002E759C" w:rsidP="007D7951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609" w:type="dxa"/>
            <w:vAlign w:val="center"/>
          </w:tcPr>
          <w:p w:rsidR="002E759C" w:rsidRPr="00443B05" w:rsidRDefault="002E759C" w:rsidP="007D7951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158" w:type="dxa"/>
            <w:vAlign w:val="center"/>
          </w:tcPr>
          <w:p w:rsidR="002E759C" w:rsidRPr="00443B05" w:rsidRDefault="002E759C" w:rsidP="007D7951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324" w:type="dxa"/>
            <w:vAlign w:val="center"/>
          </w:tcPr>
          <w:p w:rsidR="002E759C" w:rsidRPr="00443B05" w:rsidRDefault="002E759C" w:rsidP="007D7951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564" w:type="dxa"/>
          </w:tcPr>
          <w:p w:rsidR="002E759C" w:rsidRPr="00443B05" w:rsidRDefault="002E759C" w:rsidP="007D7951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7D7951" w:rsidRDefault="007D7951" w:rsidP="00B24828">
      <w:pPr>
        <w:spacing w:before="60" w:line="200" w:lineRule="atLeast"/>
      </w:pPr>
    </w:p>
    <w:tbl>
      <w:tblPr>
        <w:tblStyle w:val="TableGrid"/>
        <w:tblpPr w:leftFromText="180" w:rightFromText="180" w:vertAnchor="text" w:tblpX="108" w:tblpY="1"/>
        <w:tblOverlap w:val="never"/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2614"/>
        <w:gridCol w:w="2772"/>
      </w:tblGrid>
      <w:tr w:rsidR="007D7951" w:rsidRPr="0071340C" w:rsidTr="00096276">
        <w:trPr>
          <w:trHeight w:val="279"/>
        </w:trPr>
        <w:tc>
          <w:tcPr>
            <w:tcW w:w="10456" w:type="dxa"/>
            <w:gridSpan w:val="4"/>
            <w:shd w:val="clear" w:color="auto" w:fill="auto"/>
            <w:vAlign w:val="center"/>
          </w:tcPr>
          <w:p w:rsidR="007D7951" w:rsidRPr="0071340C" w:rsidRDefault="007D7951" w:rsidP="00B24828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D7951">
              <w:rPr>
                <w:rFonts w:ascii="Tahoma" w:hAnsi="Tahoma" w:cs="Tahoma"/>
                <w:b/>
                <w:sz w:val="16"/>
                <w:szCs w:val="16"/>
              </w:rPr>
              <w:t>ΠΑΡΑΤΗΡΗΣΕΙΣ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936BFD">
              <w:rPr>
                <w:rFonts w:ascii="Tahoma" w:hAnsi="Tahoma" w:cs="Tahoma"/>
                <w:b/>
                <w:sz w:val="16"/>
                <w:szCs w:val="16"/>
              </w:rPr>
              <w:t>/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936BFD">
              <w:rPr>
                <w:rFonts w:ascii="Tahoma" w:hAnsi="Tahoma" w:cs="Tahoma"/>
                <w:b/>
                <w:sz w:val="16"/>
                <w:szCs w:val="16"/>
              </w:rPr>
              <w:t>ΔΙΟΡΘΩΤΙΚΕΣ ΕΝΕΡΓΕΙΕΣ / ΣΥΣΤΑΣΕΙΣ ΠΡΟΣ ΤΟ ΔΙΚΑΙΟΥΧΟ</w:t>
            </w:r>
          </w:p>
        </w:tc>
      </w:tr>
      <w:tr w:rsidR="00096276" w:rsidRPr="0071340C" w:rsidTr="00096276">
        <w:trPr>
          <w:trHeight w:val="279"/>
        </w:trPr>
        <w:tc>
          <w:tcPr>
            <w:tcW w:w="959" w:type="dxa"/>
            <w:shd w:val="clear" w:color="auto" w:fill="auto"/>
            <w:vAlign w:val="center"/>
          </w:tcPr>
          <w:p w:rsidR="00096276" w:rsidRPr="001C013D" w:rsidRDefault="00096276" w:rsidP="00096276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96276" w:rsidRPr="0071340C" w:rsidRDefault="00096276" w:rsidP="00096276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1340C">
              <w:rPr>
                <w:rFonts w:ascii="Tahoma" w:hAnsi="Tahoma" w:cs="Tahoma"/>
                <w:sz w:val="15"/>
                <w:szCs w:val="15"/>
              </w:rPr>
              <w:t xml:space="preserve">ΠΑΡΑΤΗΡΗΣΕΙΣ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ΔΙΟΡΘΩΤΙΚΕΣ ΕΝΕΡΓΕΙΕΣ  / </w:t>
            </w:r>
            <w:r w:rsidRPr="0071340C">
              <w:rPr>
                <w:rFonts w:ascii="Tahoma" w:hAnsi="Tahoma" w:cs="Tahoma"/>
                <w:sz w:val="15"/>
                <w:szCs w:val="15"/>
              </w:rPr>
              <w:t>ΣΥΣΤΑΣΕΙΣ ΠΡΟΣ ΤΟ ΔΙΚΑΙΟΥΧΟ</w:t>
            </w:r>
          </w:p>
        </w:tc>
        <w:tc>
          <w:tcPr>
            <w:tcW w:w="2614" w:type="dxa"/>
            <w:shd w:val="clear" w:color="auto" w:fill="auto"/>
            <w:vAlign w:val="center"/>
          </w:tcPr>
          <w:p w:rsidR="00096276" w:rsidRDefault="00096276" w:rsidP="00096276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ΚΩΔ. ΠΑΡΑΤΗΡΗΣΗΣ /ΔΙΟΡΘΩΤΙΚΗΣ ΕΝΕΡΓΕΙΑΣ / ΣΥΣΤΑΣΗΣ 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096276" w:rsidRPr="0071340C" w:rsidRDefault="00096276" w:rsidP="00096276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ΠΡΟΘΕΣΜΙΑ ΣΥΜΜΟΡΦΩΣΗΣ ΔΙΚΑΙΟΥΧΟΥ </w:t>
            </w:r>
          </w:p>
        </w:tc>
      </w:tr>
      <w:tr w:rsidR="00096276" w:rsidRPr="0071340C" w:rsidTr="00096276">
        <w:trPr>
          <w:trHeight w:val="279"/>
        </w:trPr>
        <w:tc>
          <w:tcPr>
            <w:tcW w:w="959" w:type="dxa"/>
            <w:shd w:val="clear" w:color="auto" w:fill="auto"/>
          </w:tcPr>
          <w:p w:rsidR="00096276" w:rsidRPr="001C013D" w:rsidRDefault="00096276" w:rsidP="00096276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(1)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96276" w:rsidRPr="0071340C" w:rsidRDefault="00096276" w:rsidP="00096276">
            <w:pPr>
              <w:pStyle w:val="Footer"/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1340C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71340C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2614" w:type="dxa"/>
            <w:shd w:val="clear" w:color="auto" w:fill="auto"/>
          </w:tcPr>
          <w:p w:rsidR="00096276" w:rsidRPr="0071340C" w:rsidRDefault="00096276" w:rsidP="00096276">
            <w:pPr>
              <w:pStyle w:val="Footer"/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1340C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71340C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096276" w:rsidRPr="0071340C" w:rsidRDefault="00096276" w:rsidP="00096276">
            <w:pPr>
              <w:pStyle w:val="Footer"/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1340C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4</w:t>
            </w:r>
            <w:r w:rsidRPr="0071340C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</w:tr>
      <w:tr w:rsidR="00096276" w:rsidRPr="0071340C" w:rsidTr="00096276">
        <w:trPr>
          <w:trHeight w:val="279"/>
        </w:trPr>
        <w:tc>
          <w:tcPr>
            <w:tcW w:w="959" w:type="dxa"/>
            <w:shd w:val="clear" w:color="auto" w:fill="auto"/>
            <w:vAlign w:val="center"/>
          </w:tcPr>
          <w:p w:rsidR="00096276" w:rsidRPr="007D7951" w:rsidRDefault="00096276" w:rsidP="00B24828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096276" w:rsidRPr="007D7951" w:rsidRDefault="00096276" w:rsidP="00B24828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14" w:type="dxa"/>
            <w:shd w:val="clear" w:color="auto" w:fill="auto"/>
            <w:vAlign w:val="center"/>
          </w:tcPr>
          <w:p w:rsidR="00096276" w:rsidRPr="007D7951" w:rsidRDefault="00096276" w:rsidP="00B24828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096276" w:rsidRPr="007D7951" w:rsidRDefault="00096276" w:rsidP="00B24828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96276" w:rsidRPr="0071340C" w:rsidTr="00096276">
        <w:trPr>
          <w:trHeight w:val="279"/>
        </w:trPr>
        <w:tc>
          <w:tcPr>
            <w:tcW w:w="959" w:type="dxa"/>
            <w:shd w:val="clear" w:color="auto" w:fill="auto"/>
            <w:vAlign w:val="center"/>
          </w:tcPr>
          <w:p w:rsidR="00096276" w:rsidRPr="007D7951" w:rsidRDefault="00096276" w:rsidP="00B24828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096276" w:rsidRPr="007D7951" w:rsidRDefault="00096276" w:rsidP="00B24828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14" w:type="dxa"/>
            <w:shd w:val="clear" w:color="auto" w:fill="auto"/>
            <w:vAlign w:val="center"/>
          </w:tcPr>
          <w:p w:rsidR="00096276" w:rsidRPr="007D7951" w:rsidRDefault="00096276" w:rsidP="00B24828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096276" w:rsidRPr="007D7951" w:rsidRDefault="00096276" w:rsidP="00B24828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2E1711" w:rsidRDefault="002E1711" w:rsidP="002E1711">
      <w:pPr>
        <w:spacing w:before="240" w:line="240" w:lineRule="atLeast"/>
        <w:rPr>
          <w:rFonts w:ascii="Tahoma" w:hAnsi="Tahoma" w:cs="Tahoma"/>
          <w:sz w:val="18"/>
          <w:szCs w:val="18"/>
        </w:rPr>
      </w:pPr>
    </w:p>
    <w:tbl>
      <w:tblPr>
        <w:tblW w:w="1049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2E1711" w:rsidRPr="00592AB5" w:rsidTr="00350D25">
        <w:tc>
          <w:tcPr>
            <w:tcW w:w="10490" w:type="dxa"/>
            <w:shd w:val="pct12" w:color="auto" w:fill="auto"/>
          </w:tcPr>
          <w:p w:rsidR="002E1711" w:rsidRPr="00592AB5" w:rsidRDefault="002E1711" w:rsidP="002E1711">
            <w:pPr>
              <w:pBdr>
                <w:top w:val="dotted" w:sz="4" w:space="3" w:color="auto"/>
                <w:left w:val="dotted" w:sz="4" w:space="4" w:color="auto"/>
                <w:bottom w:val="dotted" w:sz="4" w:space="1" w:color="auto"/>
                <w:right w:val="dotted" w:sz="4" w:space="4" w:color="auto"/>
              </w:pBdr>
              <w:shd w:val="clear" w:color="auto" w:fill="D9D9D9" w:themeFill="background1" w:themeFillShade="D9"/>
              <w:tabs>
                <w:tab w:val="center" w:pos="5106"/>
              </w:tabs>
              <w:spacing w:before="60" w:after="60"/>
              <w:ind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>
              <w:rPr>
                <w:rFonts w:ascii="Tahoma" w:hAnsi="Tahoma" w:cs="Tahoma"/>
                <w:b/>
                <w:sz w:val="18"/>
                <w:szCs w:val="18"/>
              </w:rPr>
              <w:t>Ε.</w:t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ΑΠΟΤΕΛΕΣΜΑΤΑ ΕΠΙΤΟΠΙΑΣ ΕΠΑΛΗΘΕΥΣΗΣ </w:t>
            </w:r>
          </w:p>
        </w:tc>
      </w:tr>
    </w:tbl>
    <w:p w:rsidR="002E1711" w:rsidRDefault="002E1711" w:rsidP="008640D2">
      <w:pPr>
        <w:spacing w:line="180" w:lineRule="atLeast"/>
        <w:rPr>
          <w:rFonts w:ascii="Tahoma" w:hAnsi="Tahoma" w:cs="Tahoma"/>
          <w:sz w:val="18"/>
          <w:szCs w:val="18"/>
          <w:lang w:val="en-US"/>
        </w:rPr>
      </w:pPr>
    </w:p>
    <w:tbl>
      <w:tblPr>
        <w:tblW w:w="10470" w:type="dxa"/>
        <w:tblInd w:w="108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701"/>
        <w:gridCol w:w="1842"/>
        <w:gridCol w:w="1257"/>
        <w:gridCol w:w="1398"/>
        <w:gridCol w:w="1881"/>
        <w:gridCol w:w="1398"/>
      </w:tblGrid>
      <w:tr w:rsidR="00AE05CA" w:rsidRPr="001037D6" w:rsidTr="00AE05CA">
        <w:tc>
          <w:tcPr>
            <w:tcW w:w="993" w:type="dxa"/>
            <w:shd w:val="clear" w:color="auto" w:fill="auto"/>
            <w:vAlign w:val="center"/>
          </w:tcPr>
          <w:p w:rsidR="00457D4B" w:rsidRPr="00457D4B" w:rsidRDefault="00457D4B" w:rsidP="00457D4B">
            <w:pPr>
              <w:keepNext/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57D4B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57D4B" w:rsidRPr="00457D4B" w:rsidRDefault="00457D4B" w:rsidP="00457D4B">
            <w:pPr>
              <w:keepNext/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57D4B">
              <w:rPr>
                <w:rFonts w:ascii="Tahoma" w:hAnsi="Tahoma" w:cs="Tahoma"/>
                <w:sz w:val="15"/>
                <w:szCs w:val="15"/>
              </w:rPr>
              <w:t>Δ</w:t>
            </w:r>
            <w:r>
              <w:rPr>
                <w:rFonts w:ascii="Tahoma" w:hAnsi="Tahoma" w:cs="Tahoma"/>
                <w:sz w:val="15"/>
                <w:szCs w:val="15"/>
              </w:rPr>
              <w:t>ΑΠΑΝΕΣ ΠΡΟΣ ΕΠΑΛΗΘΕΥΣΗ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57D4B" w:rsidRPr="00457D4B" w:rsidRDefault="00457D4B" w:rsidP="00457D4B">
            <w:pPr>
              <w:keepNext/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ΔΑΠΑΝΕΣ ΠΟΥ ΕΠΑΛΗΘΕΥΤΗΚΑΝ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457D4B" w:rsidRPr="00457D4B" w:rsidRDefault="00457D4B" w:rsidP="00457D4B">
            <w:pPr>
              <w:keepNext/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57D4B">
              <w:rPr>
                <w:rFonts w:ascii="Tahoma" w:hAnsi="Tahoma" w:cs="Tahoma"/>
                <w:sz w:val="15"/>
                <w:szCs w:val="15"/>
              </w:rPr>
              <w:t>Σ</w:t>
            </w:r>
            <w:r>
              <w:rPr>
                <w:rFonts w:ascii="Tahoma" w:hAnsi="Tahoma" w:cs="Tahoma"/>
                <w:sz w:val="15"/>
                <w:szCs w:val="15"/>
              </w:rPr>
              <w:t>ΦΑΛΜΑ ΠΟΥ ΕΝΤΟΠΙΣΤΗΚΕ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457D4B" w:rsidRPr="00457D4B" w:rsidRDefault="00457D4B" w:rsidP="00457D4B">
            <w:pPr>
              <w:keepNext/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ΠΟΣΟΣΤΟ ΣΦΑΛΜΑΤΟΣ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457D4B" w:rsidRPr="00457D4B" w:rsidRDefault="00457D4B" w:rsidP="00457D4B">
            <w:pPr>
              <w:keepNext/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57D4B">
              <w:rPr>
                <w:rFonts w:ascii="Tahoma" w:hAnsi="Tahoma" w:cs="Tahoma"/>
                <w:sz w:val="15"/>
                <w:szCs w:val="15"/>
              </w:rPr>
              <w:t>Π</w:t>
            </w:r>
            <w:r>
              <w:rPr>
                <w:rFonts w:ascii="Tahoma" w:hAnsi="Tahoma" w:cs="Tahoma"/>
                <w:sz w:val="15"/>
                <w:szCs w:val="15"/>
              </w:rPr>
              <w:t>ΡΟΤΕΙΝΟΜΕΝΗ ΔΗΜΟΣΙΟΝΟΜΙΚΗ ΔΙΟΡΘΩΣΗ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457D4B" w:rsidRPr="00457D4B" w:rsidRDefault="00457D4B" w:rsidP="00457D4B">
            <w:pPr>
              <w:keepNext/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57D4B">
              <w:rPr>
                <w:rFonts w:ascii="Tahoma" w:hAnsi="Tahoma" w:cs="Tahoma"/>
                <w:sz w:val="15"/>
                <w:szCs w:val="15"/>
              </w:rPr>
              <w:t>Τ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ΕΛΙΚΕΣ ΕΠΙΛΕΞΙΜΕΣ ΔΑΠΑΝΕΣ </w:t>
            </w:r>
          </w:p>
        </w:tc>
      </w:tr>
      <w:tr w:rsidR="00AE05CA" w:rsidRPr="001037D6" w:rsidTr="00AE05CA">
        <w:tc>
          <w:tcPr>
            <w:tcW w:w="993" w:type="dxa"/>
            <w:shd w:val="clear" w:color="auto" w:fill="auto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57D4B">
              <w:rPr>
                <w:rFonts w:ascii="Tahoma" w:hAnsi="Tahoma" w:cs="Tahoma"/>
                <w:sz w:val="15"/>
                <w:szCs w:val="15"/>
              </w:rPr>
              <w:t>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57D4B">
              <w:rPr>
                <w:rFonts w:ascii="Tahoma" w:hAnsi="Tahoma" w:cs="Tahoma"/>
                <w:sz w:val="15"/>
                <w:szCs w:val="15"/>
              </w:rPr>
              <w:t>(2)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57D4B">
              <w:rPr>
                <w:rFonts w:ascii="Tahoma" w:hAnsi="Tahoma" w:cs="Tahoma"/>
                <w:sz w:val="15"/>
                <w:szCs w:val="15"/>
              </w:rPr>
              <w:t>(3)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57D4B">
              <w:rPr>
                <w:rFonts w:ascii="Tahoma" w:hAnsi="Tahoma" w:cs="Tahoma"/>
                <w:sz w:val="15"/>
                <w:szCs w:val="15"/>
              </w:rPr>
              <w:t>(4)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57D4B">
              <w:rPr>
                <w:rFonts w:ascii="Tahoma" w:hAnsi="Tahoma" w:cs="Tahoma"/>
                <w:sz w:val="15"/>
                <w:szCs w:val="15"/>
              </w:rPr>
              <w:t>(5)=(4)/(3)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57D4B">
              <w:rPr>
                <w:rFonts w:ascii="Tahoma" w:hAnsi="Tahoma" w:cs="Tahoma"/>
                <w:sz w:val="15"/>
                <w:szCs w:val="15"/>
              </w:rPr>
              <w:t>(6)=(5)*(2)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57D4B">
              <w:rPr>
                <w:rFonts w:ascii="Tahoma" w:hAnsi="Tahoma" w:cs="Tahoma"/>
                <w:sz w:val="15"/>
                <w:szCs w:val="15"/>
              </w:rPr>
              <w:t>(7)=(2)-(6)</w:t>
            </w:r>
          </w:p>
        </w:tc>
      </w:tr>
      <w:tr w:rsidR="00457D4B" w:rsidRPr="001037D6" w:rsidTr="00AE05CA">
        <w:tc>
          <w:tcPr>
            <w:tcW w:w="993" w:type="dxa"/>
            <w:shd w:val="clear" w:color="auto" w:fill="auto"/>
            <w:vAlign w:val="center"/>
          </w:tcPr>
          <w:p w:rsidR="00457D4B" w:rsidRPr="00457D4B" w:rsidRDefault="00457D4B" w:rsidP="00AE05CA">
            <w:pPr>
              <w:keepNext/>
              <w:spacing w:before="60" w:after="60"/>
              <w:ind w:right="264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</w:tcPr>
          <w:p w:rsidR="00457D4B" w:rsidRPr="00457D4B" w:rsidRDefault="00457D4B" w:rsidP="00915D52">
            <w:pPr>
              <w:keepNext/>
              <w:spacing w:before="60" w:after="60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398" w:type="dxa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81" w:type="dxa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398" w:type="dxa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457D4B" w:rsidRPr="001037D6" w:rsidTr="00AE05CA">
        <w:tc>
          <w:tcPr>
            <w:tcW w:w="993" w:type="dxa"/>
            <w:shd w:val="clear" w:color="auto" w:fill="auto"/>
            <w:vAlign w:val="center"/>
          </w:tcPr>
          <w:p w:rsidR="00457D4B" w:rsidRPr="00457D4B" w:rsidRDefault="00457D4B" w:rsidP="00915D52">
            <w:pPr>
              <w:spacing w:before="60" w:after="60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</w:tcPr>
          <w:p w:rsidR="00457D4B" w:rsidRPr="00457D4B" w:rsidRDefault="00457D4B" w:rsidP="00915D52">
            <w:pPr>
              <w:keepNext/>
              <w:spacing w:before="60" w:after="60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57" w:type="dxa"/>
            <w:tcBorders>
              <w:bottom w:val="dotted" w:sz="6" w:space="0" w:color="auto"/>
            </w:tcBorders>
            <w:shd w:val="clear" w:color="auto" w:fill="auto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398" w:type="dxa"/>
            <w:tcBorders>
              <w:bottom w:val="dotted" w:sz="6" w:space="0" w:color="auto"/>
            </w:tcBorders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81" w:type="dxa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398" w:type="dxa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457D4B" w:rsidRPr="001037D6" w:rsidTr="00AE05CA">
        <w:tc>
          <w:tcPr>
            <w:tcW w:w="993" w:type="dxa"/>
            <w:shd w:val="clear" w:color="auto" w:fill="auto"/>
            <w:vAlign w:val="center"/>
          </w:tcPr>
          <w:p w:rsidR="00457D4B" w:rsidRPr="00457D4B" w:rsidRDefault="00457D4B" w:rsidP="00915D52">
            <w:pPr>
              <w:spacing w:before="60" w:after="6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457D4B">
              <w:rPr>
                <w:rFonts w:ascii="Tahoma" w:hAnsi="Tahoma" w:cs="Tahoma"/>
                <w:b/>
                <w:sz w:val="15"/>
                <w:szCs w:val="15"/>
              </w:rPr>
              <w:t>ΣΥΝΟΛΟ</w:t>
            </w:r>
          </w:p>
        </w:tc>
        <w:tc>
          <w:tcPr>
            <w:tcW w:w="1701" w:type="dxa"/>
          </w:tcPr>
          <w:p w:rsidR="00457D4B" w:rsidRPr="00457D4B" w:rsidRDefault="00457D4B" w:rsidP="00915D52">
            <w:pPr>
              <w:keepNext/>
              <w:spacing w:before="60" w:after="6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257" w:type="dxa"/>
            <w:shd w:val="thinDiagStripe" w:color="auto" w:fill="auto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398" w:type="dxa"/>
            <w:shd w:val="thinDiagStripe" w:color="auto" w:fill="auto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881" w:type="dxa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398" w:type="dxa"/>
            <w:vAlign w:val="center"/>
          </w:tcPr>
          <w:p w:rsidR="00457D4B" w:rsidRPr="00457D4B" w:rsidRDefault="00457D4B" w:rsidP="00915D52">
            <w:pPr>
              <w:keepNext/>
              <w:spacing w:before="60" w:after="6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8640D2" w:rsidRDefault="008640D2" w:rsidP="00606091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Style w:val="TableGrid"/>
        <w:tblpPr w:leftFromText="180" w:rightFromText="180" w:vertAnchor="text" w:tblpX="108" w:tblpY="1"/>
        <w:tblOverlap w:val="never"/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2413"/>
        <w:gridCol w:w="3118"/>
        <w:gridCol w:w="2279"/>
        <w:gridCol w:w="1690"/>
      </w:tblGrid>
      <w:tr w:rsidR="00B96D80" w:rsidRPr="0071340C" w:rsidTr="00AE05CA">
        <w:trPr>
          <w:trHeight w:val="279"/>
        </w:trPr>
        <w:tc>
          <w:tcPr>
            <w:tcW w:w="10456" w:type="dxa"/>
            <w:gridSpan w:val="5"/>
          </w:tcPr>
          <w:p w:rsidR="00B96D80" w:rsidRPr="0071340C" w:rsidRDefault="00B96D80" w:rsidP="002E1711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D7951">
              <w:rPr>
                <w:rFonts w:ascii="Tahoma" w:hAnsi="Tahoma" w:cs="Tahoma"/>
                <w:b/>
                <w:sz w:val="16"/>
                <w:szCs w:val="16"/>
              </w:rPr>
              <w:t>ΠΑΡΑΤΗΡΗΣΕΙΣ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936BFD">
              <w:rPr>
                <w:rFonts w:ascii="Tahoma" w:hAnsi="Tahoma" w:cs="Tahoma"/>
                <w:b/>
                <w:sz w:val="16"/>
                <w:szCs w:val="16"/>
              </w:rPr>
              <w:t>/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936BFD">
              <w:rPr>
                <w:rFonts w:ascii="Tahoma" w:hAnsi="Tahoma" w:cs="Tahoma"/>
                <w:b/>
                <w:sz w:val="16"/>
                <w:szCs w:val="16"/>
              </w:rPr>
              <w:t>ΔΙΟΡΘΩΤΙΚΕΣ ΕΝΕΡΓΕΙΕΣ / ΣΥΣΤΑΣΕΙΣ ΠΡΟΣ ΤΟ ΔΙΚΑΙΟΥΧΟ</w:t>
            </w:r>
          </w:p>
        </w:tc>
      </w:tr>
      <w:tr w:rsidR="00B96D80" w:rsidRPr="0071340C" w:rsidTr="00AE05CA">
        <w:trPr>
          <w:trHeight w:val="279"/>
        </w:trPr>
        <w:tc>
          <w:tcPr>
            <w:tcW w:w="956" w:type="dxa"/>
            <w:shd w:val="clear" w:color="auto" w:fill="auto"/>
            <w:vAlign w:val="center"/>
          </w:tcPr>
          <w:p w:rsidR="00B96D80" w:rsidRPr="001C013D" w:rsidRDefault="00B96D80" w:rsidP="00350D2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2413" w:type="dxa"/>
            <w:vAlign w:val="center"/>
          </w:tcPr>
          <w:p w:rsidR="00B96D80" w:rsidRPr="0071340C" w:rsidRDefault="00B96D80" w:rsidP="00350D25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ΕΥΡΗΜΑ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96D80" w:rsidRPr="0071340C" w:rsidRDefault="00B96D80" w:rsidP="00350D25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1340C">
              <w:rPr>
                <w:rFonts w:ascii="Tahoma" w:hAnsi="Tahoma" w:cs="Tahoma"/>
                <w:sz w:val="15"/>
                <w:szCs w:val="15"/>
              </w:rPr>
              <w:t xml:space="preserve">ΠΑΡΑΤΗΡΗΣΕΙΣ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ΔΙΟΡΘΩΤΙΚΕΣ ΕΝΕΡΓΕΙΕΣ  / </w:t>
            </w:r>
            <w:r w:rsidRPr="0071340C">
              <w:rPr>
                <w:rFonts w:ascii="Tahoma" w:hAnsi="Tahoma" w:cs="Tahoma"/>
                <w:sz w:val="15"/>
                <w:szCs w:val="15"/>
              </w:rPr>
              <w:t>ΣΥΣΤΑΣΕΙΣ ΠΡΟΣ ΤΟ ΔΙΚΑΙΟΥΧΟ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B96D80" w:rsidRDefault="00B96D80" w:rsidP="00350D25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ΚΩΔ. ΠΑΡΑΤΗΡΗΣΗΣ /ΔΙΟΡΘΩΤΙΚΗΣ ΕΝΕΡΓΕΙΑΣ / ΣΥΣΤΑΣΗΣ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B96D80" w:rsidRPr="0071340C" w:rsidRDefault="00B96D80" w:rsidP="00350D25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ΠΡΟΘΕΣΜΙΑ ΣΥΜΜΟΡΦΩΣΗΣ ΔΙΚΑΙΟΥΧΟΥ </w:t>
            </w:r>
          </w:p>
        </w:tc>
      </w:tr>
      <w:tr w:rsidR="00B96D80" w:rsidRPr="0071340C" w:rsidTr="00AE05CA">
        <w:trPr>
          <w:trHeight w:val="279"/>
        </w:trPr>
        <w:tc>
          <w:tcPr>
            <w:tcW w:w="956" w:type="dxa"/>
            <w:shd w:val="clear" w:color="auto" w:fill="auto"/>
          </w:tcPr>
          <w:p w:rsidR="00B96D80" w:rsidRPr="001C013D" w:rsidRDefault="00B96D80" w:rsidP="00350D25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(1)</w:t>
            </w:r>
          </w:p>
        </w:tc>
        <w:tc>
          <w:tcPr>
            <w:tcW w:w="2413" w:type="dxa"/>
          </w:tcPr>
          <w:p w:rsidR="00B96D80" w:rsidRPr="0071340C" w:rsidRDefault="00B96D80" w:rsidP="00350D25">
            <w:pPr>
              <w:pStyle w:val="Footer"/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B96D80" w:rsidRPr="0071340C" w:rsidRDefault="00B96D80" w:rsidP="00350D25">
            <w:pPr>
              <w:pStyle w:val="Footer"/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1340C">
              <w:rPr>
                <w:rFonts w:ascii="Tahoma" w:hAnsi="Tahoma" w:cs="Tahoma"/>
                <w:sz w:val="15"/>
                <w:szCs w:val="15"/>
              </w:rPr>
              <w:t>(1)</w:t>
            </w:r>
          </w:p>
        </w:tc>
        <w:tc>
          <w:tcPr>
            <w:tcW w:w="2279" w:type="dxa"/>
            <w:shd w:val="clear" w:color="auto" w:fill="auto"/>
          </w:tcPr>
          <w:p w:rsidR="00B96D80" w:rsidRPr="0071340C" w:rsidRDefault="00B96D80" w:rsidP="00350D25">
            <w:pPr>
              <w:pStyle w:val="Footer"/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1340C">
              <w:rPr>
                <w:rFonts w:ascii="Tahoma" w:hAnsi="Tahoma" w:cs="Tahoma"/>
                <w:sz w:val="15"/>
                <w:szCs w:val="15"/>
              </w:rPr>
              <w:t>(2)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B96D80" w:rsidRPr="0071340C" w:rsidRDefault="00B96D80" w:rsidP="00350D25">
            <w:pPr>
              <w:pStyle w:val="Footer"/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1340C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71340C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</w:tr>
      <w:tr w:rsidR="00B96D80" w:rsidRPr="0071340C" w:rsidTr="00AE05CA">
        <w:trPr>
          <w:trHeight w:val="279"/>
        </w:trPr>
        <w:tc>
          <w:tcPr>
            <w:tcW w:w="956" w:type="dxa"/>
            <w:shd w:val="clear" w:color="auto" w:fill="auto"/>
            <w:vAlign w:val="center"/>
          </w:tcPr>
          <w:p w:rsidR="00B96D80" w:rsidRPr="007D7951" w:rsidRDefault="00B96D80" w:rsidP="002E171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13" w:type="dxa"/>
          </w:tcPr>
          <w:p w:rsidR="00B96D80" w:rsidRPr="007D7951" w:rsidRDefault="00B96D80" w:rsidP="002E171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B96D80" w:rsidRPr="007D7951" w:rsidRDefault="00B96D80" w:rsidP="002E171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B96D80" w:rsidRPr="007D7951" w:rsidRDefault="00B96D80" w:rsidP="002E171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:rsidR="00B96D80" w:rsidRPr="007D7951" w:rsidRDefault="00B96D80" w:rsidP="002E171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96D80" w:rsidRPr="0071340C" w:rsidTr="00AE05CA">
        <w:trPr>
          <w:trHeight w:val="279"/>
        </w:trPr>
        <w:tc>
          <w:tcPr>
            <w:tcW w:w="956" w:type="dxa"/>
            <w:shd w:val="clear" w:color="auto" w:fill="auto"/>
            <w:vAlign w:val="center"/>
          </w:tcPr>
          <w:p w:rsidR="00B96D80" w:rsidRPr="007D7951" w:rsidRDefault="00B96D80" w:rsidP="002E171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13" w:type="dxa"/>
          </w:tcPr>
          <w:p w:rsidR="00B96D80" w:rsidRPr="007D7951" w:rsidRDefault="00B96D80" w:rsidP="002E171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B96D80" w:rsidRPr="007D7951" w:rsidRDefault="00B96D80" w:rsidP="002E171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B96D80" w:rsidRPr="007D7951" w:rsidRDefault="00B96D80" w:rsidP="002E171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:rsidR="00B96D80" w:rsidRPr="007D7951" w:rsidRDefault="00B96D80" w:rsidP="002E171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AC4030" w:rsidRPr="0035032A" w:rsidRDefault="00350D25" w:rsidP="00350D25">
      <w:pPr>
        <w:rPr>
          <w:rFonts w:ascii="Tahoma" w:hAnsi="Tahoma" w:cs="Tahoma"/>
          <w:sz w:val="18"/>
          <w:szCs w:val="18"/>
        </w:rPr>
      </w:pPr>
      <w:r>
        <w:br/>
      </w:r>
      <w:r w:rsidR="0035032A" w:rsidRPr="0035032A">
        <w:rPr>
          <w:rFonts w:ascii="Tahoma" w:hAnsi="Tahoma" w:cs="Tahoma"/>
          <w:i/>
          <w:sz w:val="18"/>
          <w:szCs w:val="18"/>
        </w:rPr>
        <w:t xml:space="preserve">Τα πεδία των Πινάκων Β, </w:t>
      </w:r>
      <w:r w:rsidR="0035032A">
        <w:rPr>
          <w:rFonts w:ascii="Tahoma" w:hAnsi="Tahoma" w:cs="Tahoma"/>
          <w:i/>
          <w:sz w:val="18"/>
          <w:szCs w:val="18"/>
        </w:rPr>
        <w:t xml:space="preserve">Γ, </w:t>
      </w:r>
      <w:r w:rsidR="0035032A" w:rsidRPr="0035032A">
        <w:rPr>
          <w:rFonts w:ascii="Tahoma" w:hAnsi="Tahoma" w:cs="Tahoma"/>
          <w:i/>
          <w:sz w:val="18"/>
          <w:szCs w:val="18"/>
        </w:rPr>
        <w:t>Δ</w:t>
      </w:r>
      <w:r w:rsidR="0035032A">
        <w:rPr>
          <w:rFonts w:ascii="Tahoma" w:hAnsi="Tahoma" w:cs="Tahoma"/>
          <w:i/>
          <w:sz w:val="18"/>
          <w:szCs w:val="18"/>
        </w:rPr>
        <w:t xml:space="preserve"> και </w:t>
      </w:r>
      <w:r w:rsidR="0035032A" w:rsidRPr="0035032A">
        <w:rPr>
          <w:rFonts w:ascii="Tahoma" w:hAnsi="Tahoma" w:cs="Tahoma"/>
          <w:i/>
          <w:sz w:val="18"/>
          <w:szCs w:val="18"/>
        </w:rPr>
        <w:t xml:space="preserve">Ε </w:t>
      </w:r>
      <w:r w:rsidR="00AC4030" w:rsidRPr="0035032A">
        <w:rPr>
          <w:rFonts w:ascii="Tahoma" w:hAnsi="Tahoma" w:cs="Tahoma"/>
          <w:i/>
          <w:sz w:val="18"/>
          <w:szCs w:val="18"/>
        </w:rPr>
        <w:t xml:space="preserve">αντλούνται συμπληρωμένα από τα </w:t>
      </w:r>
      <w:r w:rsidR="00961B9A" w:rsidRPr="0035032A">
        <w:rPr>
          <w:rFonts w:ascii="Tahoma" w:hAnsi="Tahoma" w:cs="Tahoma"/>
          <w:i/>
          <w:sz w:val="18"/>
          <w:szCs w:val="18"/>
        </w:rPr>
        <w:t xml:space="preserve">ήδη </w:t>
      </w:r>
      <w:r w:rsidR="00AC4030" w:rsidRPr="0035032A">
        <w:rPr>
          <w:rFonts w:ascii="Tahoma" w:hAnsi="Tahoma" w:cs="Tahoma"/>
          <w:i/>
          <w:sz w:val="18"/>
          <w:szCs w:val="18"/>
        </w:rPr>
        <w:t xml:space="preserve">καταχωρημένα δελτία </w:t>
      </w:r>
      <w:r w:rsidR="00961B9A" w:rsidRPr="0035032A">
        <w:rPr>
          <w:rFonts w:ascii="Tahoma" w:hAnsi="Tahoma" w:cs="Tahoma"/>
          <w:i/>
          <w:sz w:val="18"/>
          <w:szCs w:val="18"/>
        </w:rPr>
        <w:t xml:space="preserve">των αντίστοιχων διαδικασιών </w:t>
      </w:r>
      <w:r w:rsidR="00AC4030" w:rsidRPr="0035032A">
        <w:rPr>
          <w:rFonts w:ascii="Tahoma" w:hAnsi="Tahoma" w:cs="Tahoma"/>
          <w:i/>
          <w:sz w:val="18"/>
          <w:szCs w:val="18"/>
        </w:rPr>
        <w:t>στο ΟΠΣ</w:t>
      </w:r>
    </w:p>
    <w:p w:rsidR="00EB05B5" w:rsidRDefault="00EB05B5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:rsidR="00AC4030" w:rsidRDefault="00AC4030" w:rsidP="00254EF2">
      <w:pPr>
        <w:spacing w:before="240" w:line="240" w:lineRule="atLeast"/>
        <w:rPr>
          <w:rFonts w:ascii="Tahoma" w:hAnsi="Tahoma" w:cs="Tahoma"/>
          <w:sz w:val="18"/>
          <w:szCs w:val="18"/>
        </w:rPr>
      </w:pPr>
    </w:p>
    <w:p w:rsidR="000773A2" w:rsidRDefault="001C0CA6" w:rsidP="001C0CA6">
      <w:pPr>
        <w:pBdr>
          <w:top w:val="dotted" w:sz="4" w:space="3" w:color="auto"/>
          <w:left w:val="dotted" w:sz="4" w:space="4" w:color="auto"/>
          <w:bottom w:val="dotted" w:sz="4" w:space="0" w:color="auto"/>
          <w:right w:val="dotted" w:sz="4" w:space="4" w:color="auto"/>
        </w:pBdr>
        <w:shd w:val="clear" w:color="auto" w:fill="D9D9D9" w:themeFill="background1" w:themeFillShade="D9"/>
        <w:tabs>
          <w:tab w:val="center" w:pos="5035"/>
          <w:tab w:val="right" w:pos="10070"/>
        </w:tabs>
        <w:spacing w:before="60" w:after="60"/>
        <w:ind w:right="-5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ab/>
      </w:r>
      <w:r w:rsidR="00EB05B5">
        <w:rPr>
          <w:rFonts w:ascii="Tahoma" w:hAnsi="Tahoma" w:cs="Tahoma"/>
          <w:b/>
          <w:sz w:val="18"/>
          <w:szCs w:val="18"/>
        </w:rPr>
        <w:t>ΣΤ</w:t>
      </w:r>
      <w:r w:rsidR="000773A2">
        <w:rPr>
          <w:rFonts w:ascii="Tahoma" w:hAnsi="Tahoma" w:cs="Tahoma"/>
          <w:b/>
          <w:sz w:val="18"/>
          <w:szCs w:val="18"/>
        </w:rPr>
        <w:t>.</w:t>
      </w:r>
      <w:r w:rsidR="000773A2" w:rsidRPr="00592AB5">
        <w:rPr>
          <w:rFonts w:ascii="Tahoma" w:hAnsi="Tahoma" w:cs="Tahoma"/>
          <w:b/>
          <w:sz w:val="18"/>
          <w:szCs w:val="18"/>
        </w:rPr>
        <w:t xml:space="preserve"> </w:t>
      </w:r>
      <w:r w:rsidR="000773A2">
        <w:rPr>
          <w:rFonts w:ascii="Tahoma" w:hAnsi="Tahoma" w:cs="Tahoma"/>
          <w:b/>
          <w:sz w:val="18"/>
          <w:szCs w:val="18"/>
        </w:rPr>
        <w:t xml:space="preserve">ΑΞΙΟΛΟΓΗΣΗ ΠΡΑΞΗΣ </w:t>
      </w:r>
      <w:r>
        <w:rPr>
          <w:rFonts w:ascii="Tahoma" w:hAnsi="Tahoma" w:cs="Tahoma"/>
          <w:b/>
          <w:sz w:val="18"/>
          <w:szCs w:val="18"/>
        </w:rPr>
        <w:tab/>
      </w:r>
    </w:p>
    <w:p w:rsidR="000773A2" w:rsidRDefault="000773A2" w:rsidP="00EB05B5">
      <w:pPr>
        <w:spacing w:before="60" w:line="200" w:lineRule="atLeast"/>
        <w:rPr>
          <w:rFonts w:ascii="Tahoma" w:hAnsi="Tahoma" w:cs="Tahoma"/>
          <w:sz w:val="18"/>
          <w:szCs w:val="18"/>
        </w:rPr>
      </w:pPr>
    </w:p>
    <w:tbl>
      <w:tblPr>
        <w:tblStyle w:val="TableGrid"/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B6334B" w:rsidTr="001C0CA6">
        <w:tc>
          <w:tcPr>
            <w:tcW w:w="10456" w:type="dxa"/>
          </w:tcPr>
          <w:p w:rsidR="00B6334B" w:rsidRPr="008712B4" w:rsidRDefault="00A32D6D" w:rsidP="00B6334B">
            <w:pPr>
              <w:spacing w:line="360" w:lineRule="auto"/>
              <w:rPr>
                <w:rFonts w:ascii="Tahoma" w:hAnsi="Tahoma" w:cs="Tahoma"/>
                <w:sz w:val="16"/>
                <w:szCs w:val="16"/>
              </w:rPr>
            </w:pPr>
            <w:r w:rsidRPr="00A32D6D">
              <w:rPr>
                <w:rFonts w:ascii="Tahoma" w:hAnsi="Tahoma" w:cs="Tahoma"/>
                <w:b/>
                <w:sz w:val="16"/>
                <w:szCs w:val="16"/>
              </w:rPr>
              <w:t>Π</w:t>
            </w:r>
            <w:r w:rsidR="00B6334B" w:rsidRPr="008712B4">
              <w:rPr>
                <w:rFonts w:ascii="Tahoma" w:hAnsi="Tahoma" w:cs="Tahoma"/>
                <w:b/>
                <w:sz w:val="16"/>
                <w:szCs w:val="16"/>
              </w:rPr>
              <w:t xml:space="preserve">ΑΡΑΤΗΡΗΣΕΙΣ ΩΣ ΠΡΟΣ ΤΗΝ ΠΡΟΟΔΟ ΤΗΣ ΠΡΑΞΗΣ ΑΝΑ ΥΠΟΕΡΓΟ – ΥΠΟΕΡΓΑ ΜΕ ΒΑΣΗ ΟΛΑ ΤΑ ΔΙΑΘΕΣΙΜΑ ΣΤΟΙΧΕΙΑ </w:t>
            </w:r>
          </w:p>
        </w:tc>
      </w:tr>
      <w:tr w:rsidR="00B6334B" w:rsidTr="001C0CA6">
        <w:tc>
          <w:tcPr>
            <w:tcW w:w="10456" w:type="dxa"/>
          </w:tcPr>
          <w:p w:rsidR="00B6334B" w:rsidRPr="008712B4" w:rsidRDefault="00B6334B" w:rsidP="00606091">
            <w:pPr>
              <w:spacing w:line="360" w:lineRule="auto"/>
              <w:rPr>
                <w:rFonts w:ascii="Tahoma" w:hAnsi="Tahoma" w:cs="Tahoma"/>
                <w:sz w:val="16"/>
                <w:szCs w:val="16"/>
              </w:rPr>
            </w:pPr>
            <w:r w:rsidRPr="008712B4">
              <w:rPr>
                <w:rFonts w:ascii="Tahoma" w:hAnsi="Tahoma" w:cs="Tahoma"/>
                <w:sz w:val="16"/>
                <w:szCs w:val="16"/>
              </w:rPr>
              <w:t xml:space="preserve">α) Αναφέρεται η ικανοποίηση των ετήσιων ποσοτικών στόχων που έχουν τεθεί με την αρχική αναληφθείσα νομική δέσμευση </w:t>
            </w:r>
          </w:p>
          <w:p w:rsidR="00B6334B" w:rsidRPr="008712B4" w:rsidRDefault="00B6334B" w:rsidP="00606091">
            <w:pPr>
              <w:spacing w:line="360" w:lineRule="auto"/>
              <w:rPr>
                <w:rFonts w:ascii="Tahoma" w:hAnsi="Tahoma" w:cs="Tahoma"/>
                <w:sz w:val="16"/>
                <w:szCs w:val="16"/>
              </w:rPr>
            </w:pPr>
            <w:r w:rsidRPr="008712B4">
              <w:rPr>
                <w:rFonts w:ascii="Tahoma" w:hAnsi="Tahoma" w:cs="Tahoma"/>
                <w:sz w:val="16"/>
                <w:szCs w:val="16"/>
              </w:rPr>
              <w:t>β) Καταγράφονται τα αίτια τυχόν αποκλίσεων που παρουσιάζονται στην πρόοδο φυσικού και οικονομικού αντικειμένου</w:t>
            </w:r>
          </w:p>
          <w:p w:rsidR="00B6334B" w:rsidRPr="008712B4" w:rsidRDefault="00B6334B" w:rsidP="00606091">
            <w:pPr>
              <w:spacing w:line="360" w:lineRule="auto"/>
              <w:rPr>
                <w:rFonts w:ascii="Tahoma" w:hAnsi="Tahoma" w:cs="Tahoma"/>
                <w:sz w:val="16"/>
                <w:szCs w:val="16"/>
              </w:rPr>
            </w:pPr>
            <w:r w:rsidRPr="008712B4">
              <w:rPr>
                <w:rFonts w:ascii="Tahoma" w:hAnsi="Tahoma" w:cs="Tahoma"/>
                <w:sz w:val="16"/>
                <w:szCs w:val="16"/>
              </w:rPr>
              <w:t xml:space="preserve">γ) Προτείνονται διορθωτικές ενέργειες που απαιτείται να ληφθούν στις περιπτώσεις αποκλίσεων </w:t>
            </w:r>
          </w:p>
          <w:p w:rsidR="00B6334B" w:rsidRPr="008712B4" w:rsidRDefault="00B6334B" w:rsidP="00606091">
            <w:pPr>
              <w:spacing w:line="360" w:lineRule="auto"/>
              <w:rPr>
                <w:rFonts w:ascii="Tahoma" w:hAnsi="Tahoma" w:cs="Tahoma"/>
                <w:sz w:val="16"/>
                <w:szCs w:val="16"/>
              </w:rPr>
            </w:pPr>
            <w:r w:rsidRPr="008712B4">
              <w:rPr>
                <w:rFonts w:ascii="Tahoma" w:hAnsi="Tahoma" w:cs="Tahoma"/>
                <w:sz w:val="16"/>
                <w:szCs w:val="16"/>
              </w:rPr>
              <w:t xml:space="preserve">δ) Εκτιμάται η </w:t>
            </w:r>
            <w:proofErr w:type="spellStart"/>
            <w:r w:rsidRPr="008712B4">
              <w:rPr>
                <w:rFonts w:ascii="Tahoma" w:hAnsi="Tahoma" w:cs="Tahoma"/>
                <w:sz w:val="16"/>
                <w:szCs w:val="16"/>
              </w:rPr>
              <w:t>ρεαλιστικότητα</w:t>
            </w:r>
            <w:proofErr w:type="spellEnd"/>
            <w:r w:rsidRPr="008712B4">
              <w:rPr>
                <w:rFonts w:ascii="Tahoma" w:hAnsi="Tahoma" w:cs="Tahoma"/>
                <w:sz w:val="16"/>
                <w:szCs w:val="16"/>
              </w:rPr>
              <w:t xml:space="preserve"> των προβλέψεων φυσικού και οικονομικού αντικειμένου </w:t>
            </w:r>
          </w:p>
          <w:p w:rsidR="000773A2" w:rsidRDefault="00A761F8" w:rsidP="00606091">
            <w:pPr>
              <w:spacing w:line="36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ε) Προτείνεται η ανάκληση της απόφασης ένταξης της πράξης, εφόσον διαπιστώνεται υπέρβαση του χρονοδιαγράμματος ολοκλήρωσης των προπαρασκευαστικών ενεργειών ή των κύριων υποέργων</w:t>
            </w:r>
          </w:p>
          <w:p w:rsidR="00A761F8" w:rsidRPr="008712B4" w:rsidRDefault="00A761F8" w:rsidP="00606091">
            <w:pPr>
              <w:spacing w:line="36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6334B" w:rsidRPr="008712B4" w:rsidRDefault="00B6334B" w:rsidP="00606091">
            <w:pPr>
              <w:spacing w:line="360" w:lineRule="auto"/>
              <w:rPr>
                <w:rFonts w:ascii="Tahoma" w:hAnsi="Tahoma" w:cs="Tahoma"/>
                <w:sz w:val="16"/>
                <w:szCs w:val="16"/>
              </w:rPr>
            </w:pPr>
            <w:r w:rsidRPr="008712B4">
              <w:rPr>
                <w:rFonts w:ascii="Tahoma" w:hAnsi="Tahoma" w:cs="Tahoma"/>
                <w:sz w:val="16"/>
                <w:szCs w:val="16"/>
              </w:rPr>
              <w:t xml:space="preserve">Στην περίπτωση μη ύπαρξης υποέργων ή μη ολοκλήρωσης υποέργων προπαρασκευαστικών ενεργειών, αναφέρεται : </w:t>
            </w:r>
          </w:p>
          <w:p w:rsidR="00B6334B" w:rsidRPr="008712B4" w:rsidRDefault="00B6334B" w:rsidP="00B6334B">
            <w:pPr>
              <w:spacing w:line="360" w:lineRule="auto"/>
              <w:rPr>
                <w:rFonts w:ascii="Tahoma" w:hAnsi="Tahoma" w:cs="Tahoma"/>
                <w:sz w:val="16"/>
                <w:szCs w:val="16"/>
              </w:rPr>
            </w:pPr>
            <w:r w:rsidRPr="008712B4">
              <w:rPr>
                <w:rFonts w:ascii="Tahoma" w:hAnsi="Tahoma" w:cs="Tahoma"/>
                <w:sz w:val="16"/>
                <w:szCs w:val="16"/>
              </w:rPr>
              <w:t xml:space="preserve">α) η πρόοδος ανάληψης νομικών δεσμεύσεων </w:t>
            </w:r>
          </w:p>
          <w:p w:rsidR="00B6334B" w:rsidRPr="008712B4" w:rsidRDefault="00B6334B" w:rsidP="00B6334B">
            <w:pPr>
              <w:spacing w:line="360" w:lineRule="auto"/>
              <w:rPr>
                <w:rFonts w:ascii="Tahoma" w:hAnsi="Tahoma" w:cs="Tahoma"/>
                <w:sz w:val="16"/>
                <w:szCs w:val="16"/>
              </w:rPr>
            </w:pPr>
            <w:r w:rsidRPr="008712B4">
              <w:rPr>
                <w:rFonts w:ascii="Tahoma" w:hAnsi="Tahoma" w:cs="Tahoma"/>
                <w:sz w:val="16"/>
                <w:szCs w:val="16"/>
              </w:rPr>
              <w:t xml:space="preserve">β) οι τυχόν αποκλίσεις που παρουσιάζονται στις </w:t>
            </w:r>
            <w:proofErr w:type="spellStart"/>
            <w:r w:rsidRPr="008712B4">
              <w:rPr>
                <w:rFonts w:ascii="Tahoma" w:hAnsi="Tahoma" w:cs="Tahoma"/>
                <w:sz w:val="16"/>
                <w:szCs w:val="16"/>
              </w:rPr>
              <w:t>προγραμματισθείσες</w:t>
            </w:r>
            <w:proofErr w:type="spellEnd"/>
            <w:r w:rsidRPr="008712B4">
              <w:rPr>
                <w:rFonts w:ascii="Tahoma" w:hAnsi="Tahoma" w:cs="Tahoma"/>
                <w:sz w:val="16"/>
                <w:szCs w:val="16"/>
              </w:rPr>
              <w:t xml:space="preserve"> ενέργειες εξέλιξης </w:t>
            </w:r>
            <w:r w:rsidR="008712B4" w:rsidRPr="008712B4">
              <w:rPr>
                <w:rFonts w:ascii="Tahoma" w:hAnsi="Tahoma" w:cs="Tahoma"/>
                <w:sz w:val="16"/>
                <w:szCs w:val="16"/>
              </w:rPr>
              <w:t xml:space="preserve"> των υποέργων και οι αιτίες αυτών </w:t>
            </w:r>
          </w:p>
          <w:p w:rsidR="008712B4" w:rsidRPr="008712B4" w:rsidRDefault="008712B4" w:rsidP="00B6334B">
            <w:pPr>
              <w:spacing w:line="360" w:lineRule="auto"/>
              <w:rPr>
                <w:rFonts w:ascii="Tahoma" w:hAnsi="Tahoma" w:cs="Tahoma"/>
                <w:sz w:val="16"/>
                <w:szCs w:val="16"/>
              </w:rPr>
            </w:pPr>
            <w:r w:rsidRPr="008712B4">
              <w:rPr>
                <w:rFonts w:ascii="Tahoma" w:hAnsi="Tahoma" w:cs="Tahoma"/>
                <w:sz w:val="16"/>
                <w:szCs w:val="16"/>
              </w:rPr>
              <w:t xml:space="preserve">γ) οι διορθωτικές ενέργειες που απαιτείται να ληφθούν </w:t>
            </w:r>
          </w:p>
          <w:p w:rsidR="00B6334B" w:rsidRDefault="008712B4" w:rsidP="000773A2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  <w:r w:rsidRPr="008712B4">
              <w:rPr>
                <w:rFonts w:ascii="Tahoma" w:hAnsi="Tahoma" w:cs="Tahoma"/>
                <w:sz w:val="16"/>
                <w:szCs w:val="16"/>
              </w:rPr>
              <w:t xml:space="preserve">δ) η </w:t>
            </w:r>
            <w:r w:rsidR="00A761F8">
              <w:rPr>
                <w:rFonts w:ascii="Tahoma" w:hAnsi="Tahoma" w:cs="Tahoma"/>
                <w:sz w:val="16"/>
                <w:szCs w:val="16"/>
              </w:rPr>
              <w:t>ανάκληση της απόφασης ένταξης της πράξης, εφόσον</w:t>
            </w:r>
            <w:r w:rsidR="000773A2">
              <w:rPr>
                <w:rFonts w:ascii="Tahoma" w:hAnsi="Tahoma" w:cs="Tahoma"/>
                <w:sz w:val="16"/>
                <w:szCs w:val="16"/>
              </w:rPr>
              <w:t xml:space="preserve"> εντός των χρονικών ορίων που ορίζονται στο άρθρο 28 του Νόμου 4314/2014 δεν έχουν αναληφθεί νομικές δεσμεύσεις </w:t>
            </w:r>
          </w:p>
        </w:tc>
      </w:tr>
    </w:tbl>
    <w:p w:rsidR="003F6B8C" w:rsidRDefault="003F6B8C" w:rsidP="00EB05B5">
      <w:pPr>
        <w:spacing w:before="60" w:line="200" w:lineRule="atLeast"/>
        <w:rPr>
          <w:rFonts w:ascii="Tahoma" w:hAnsi="Tahoma" w:cs="Tahoma"/>
          <w:sz w:val="18"/>
          <w:szCs w:val="18"/>
        </w:rPr>
      </w:pPr>
    </w:p>
    <w:tbl>
      <w:tblPr>
        <w:tblStyle w:val="TableGrid"/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701"/>
        <w:gridCol w:w="992"/>
        <w:gridCol w:w="805"/>
        <w:gridCol w:w="871"/>
        <w:gridCol w:w="1048"/>
        <w:gridCol w:w="820"/>
        <w:gridCol w:w="850"/>
        <w:gridCol w:w="992"/>
        <w:gridCol w:w="1418"/>
      </w:tblGrid>
      <w:tr w:rsidR="00B0028C" w:rsidRPr="007D7951" w:rsidTr="00CF7305">
        <w:trPr>
          <w:trHeight w:val="341"/>
        </w:trPr>
        <w:tc>
          <w:tcPr>
            <w:tcW w:w="10456" w:type="dxa"/>
            <w:gridSpan w:val="10"/>
            <w:vAlign w:val="center"/>
          </w:tcPr>
          <w:p w:rsidR="00B0028C" w:rsidRPr="007D7951" w:rsidRDefault="00B0028C" w:rsidP="008D2B20">
            <w:pPr>
              <w:spacing w:line="16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ΔΕΙΚΤΕΣ ΠΑΡΑΚΟΛΟΥΘΗΣΗΣ ΠΡΑΞΗΣ </w:t>
            </w:r>
            <w:r w:rsidRPr="007D795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CF7305" w:rsidRPr="001C013D" w:rsidTr="00D56A26">
        <w:tc>
          <w:tcPr>
            <w:tcW w:w="959" w:type="dxa"/>
            <w:vMerge w:val="restart"/>
            <w:vAlign w:val="center"/>
          </w:tcPr>
          <w:p w:rsidR="00CF7305" w:rsidRPr="001C013D" w:rsidRDefault="00CF7305" w:rsidP="008D2B2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ΚΩΔΙΚΟΣ ΔΕΙΚΤΗ</w:t>
            </w:r>
            <w:r w:rsidRPr="001C013D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1701" w:type="dxa"/>
            <w:vMerge w:val="restart"/>
            <w:vAlign w:val="center"/>
          </w:tcPr>
          <w:p w:rsidR="00CF7305" w:rsidRPr="001C013D" w:rsidRDefault="00D56A26" w:rsidP="00B0028C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ΠΕΡΙΓΡΑΦΗ</w:t>
            </w:r>
            <w:r w:rsidR="00CF7305">
              <w:rPr>
                <w:rFonts w:ascii="Tahoma" w:hAnsi="Tahoma" w:cs="Tahoma"/>
                <w:sz w:val="15"/>
                <w:szCs w:val="15"/>
              </w:rPr>
              <w:t xml:space="preserve"> ΔΕΙΚΤΗ</w:t>
            </w:r>
          </w:p>
        </w:tc>
        <w:tc>
          <w:tcPr>
            <w:tcW w:w="992" w:type="dxa"/>
            <w:vMerge w:val="restart"/>
            <w:vAlign w:val="center"/>
          </w:tcPr>
          <w:p w:rsidR="00CF7305" w:rsidRPr="001C013D" w:rsidRDefault="00CF7305" w:rsidP="00B0028C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ΜΟΝΑΔΑ ΜΕΤΡΗΣΗΣ </w:t>
            </w:r>
          </w:p>
        </w:tc>
        <w:tc>
          <w:tcPr>
            <w:tcW w:w="2724" w:type="dxa"/>
            <w:gridSpan w:val="3"/>
            <w:vAlign w:val="center"/>
          </w:tcPr>
          <w:p w:rsidR="00CF7305" w:rsidRPr="001C013D" w:rsidRDefault="00CF7305" w:rsidP="00B0028C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ΤΙΜΗ ΣΤΟΧΟΣ </w:t>
            </w:r>
          </w:p>
        </w:tc>
        <w:tc>
          <w:tcPr>
            <w:tcW w:w="2662" w:type="dxa"/>
            <w:gridSpan w:val="3"/>
          </w:tcPr>
          <w:p w:rsidR="00CF7305" w:rsidRPr="001C013D" w:rsidRDefault="00CF7305" w:rsidP="00D27068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ΠΡΑΓΜΑΤΟΠΟΙΗΣΗ ΕΩΣ ΤΗΝ ΠΕΡΙΟΔΟ ΠΟΥ ΑΦΟΡΑ Η ΑΞΙΟΛΟΓΗΣΗ</w:t>
            </w:r>
          </w:p>
        </w:tc>
        <w:tc>
          <w:tcPr>
            <w:tcW w:w="1418" w:type="dxa"/>
            <w:vMerge w:val="restart"/>
            <w:vAlign w:val="center"/>
          </w:tcPr>
          <w:p w:rsidR="00CF7305" w:rsidRPr="00F12543" w:rsidRDefault="00CF7305" w:rsidP="007F4EA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ΕΚΤΙΜΗΣΗ ΙΚΑΝΟΠΟΙΗΣΗΣ ΤΩΝ ΣΤΟΧΩΝ* </w:t>
            </w:r>
          </w:p>
        </w:tc>
      </w:tr>
      <w:tr w:rsidR="00CF7305" w:rsidRPr="001C013D" w:rsidTr="00D56A26">
        <w:tc>
          <w:tcPr>
            <w:tcW w:w="959" w:type="dxa"/>
            <w:vMerge/>
            <w:vAlign w:val="center"/>
          </w:tcPr>
          <w:p w:rsidR="00CF7305" w:rsidRDefault="00CF7305" w:rsidP="008D2B2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Merge/>
            <w:vAlign w:val="center"/>
          </w:tcPr>
          <w:p w:rsidR="00CF7305" w:rsidRDefault="00CF7305" w:rsidP="00B0028C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vMerge/>
            <w:vAlign w:val="center"/>
          </w:tcPr>
          <w:p w:rsidR="00CF7305" w:rsidRDefault="00CF7305" w:rsidP="00B0028C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805" w:type="dxa"/>
            <w:vAlign w:val="center"/>
          </w:tcPr>
          <w:p w:rsidR="00CF7305" w:rsidRDefault="00CF7305" w:rsidP="00B0028C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871" w:type="dxa"/>
            <w:vAlign w:val="center"/>
          </w:tcPr>
          <w:p w:rsidR="00CF7305" w:rsidRPr="001C013D" w:rsidRDefault="00CF7305" w:rsidP="00B0028C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ΑΝΔΡΕΣ</w:t>
            </w:r>
          </w:p>
        </w:tc>
        <w:tc>
          <w:tcPr>
            <w:tcW w:w="1048" w:type="dxa"/>
            <w:vAlign w:val="center"/>
          </w:tcPr>
          <w:p w:rsidR="00CF7305" w:rsidRPr="001C013D" w:rsidRDefault="00CF7305" w:rsidP="00B0028C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ΓΥΝΑΙΚΕΣ</w:t>
            </w:r>
          </w:p>
        </w:tc>
        <w:tc>
          <w:tcPr>
            <w:tcW w:w="820" w:type="dxa"/>
            <w:vAlign w:val="center"/>
          </w:tcPr>
          <w:p w:rsidR="00CF7305" w:rsidRDefault="00CF7305" w:rsidP="001F049B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CF7305" w:rsidRPr="001C013D" w:rsidRDefault="00CF7305" w:rsidP="001F049B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ΑΝΔΡΕΣ</w:t>
            </w:r>
          </w:p>
        </w:tc>
        <w:tc>
          <w:tcPr>
            <w:tcW w:w="992" w:type="dxa"/>
            <w:vAlign w:val="center"/>
          </w:tcPr>
          <w:p w:rsidR="00CF7305" w:rsidRPr="001C013D" w:rsidRDefault="00CF7305" w:rsidP="001F049B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ΓΥΝΑΙΚΕΣ</w:t>
            </w:r>
          </w:p>
        </w:tc>
        <w:tc>
          <w:tcPr>
            <w:tcW w:w="1418" w:type="dxa"/>
            <w:vMerge/>
          </w:tcPr>
          <w:p w:rsidR="00CF7305" w:rsidRDefault="00CF7305" w:rsidP="008D2B2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F7305" w:rsidRPr="001C013D" w:rsidTr="00D56A26">
        <w:tc>
          <w:tcPr>
            <w:tcW w:w="959" w:type="dxa"/>
            <w:vAlign w:val="center"/>
          </w:tcPr>
          <w:p w:rsidR="00CF7305" w:rsidRPr="001C013D" w:rsidRDefault="00CF7305" w:rsidP="008D2B20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</w:tcPr>
          <w:p w:rsidR="00CF7305" w:rsidRPr="001C013D" w:rsidRDefault="00CF7305" w:rsidP="008D2B20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:rsidR="00CF7305" w:rsidRPr="001C013D" w:rsidRDefault="00CF7305" w:rsidP="006544F5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805" w:type="dxa"/>
            <w:vAlign w:val="center"/>
          </w:tcPr>
          <w:p w:rsidR="00CF7305" w:rsidRPr="001C013D" w:rsidRDefault="00CF7305" w:rsidP="008D2B20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871" w:type="dxa"/>
            <w:vAlign w:val="center"/>
          </w:tcPr>
          <w:p w:rsidR="00CF7305" w:rsidRPr="001C013D" w:rsidRDefault="00CF7305" w:rsidP="008D2B20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48" w:type="dxa"/>
            <w:vAlign w:val="center"/>
          </w:tcPr>
          <w:p w:rsidR="00CF7305" w:rsidRPr="001C013D" w:rsidRDefault="00CF7305" w:rsidP="008D2B20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820" w:type="dxa"/>
          </w:tcPr>
          <w:p w:rsidR="00CF7305" w:rsidRPr="001C013D" w:rsidRDefault="00CF7305" w:rsidP="008D2B20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850" w:type="dxa"/>
          </w:tcPr>
          <w:p w:rsidR="00CF7305" w:rsidRPr="001C013D" w:rsidRDefault="00CF7305" w:rsidP="008D2B20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CF7305" w:rsidRPr="001C013D" w:rsidRDefault="00CF7305" w:rsidP="008D2B20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8" w:type="dxa"/>
          </w:tcPr>
          <w:p w:rsidR="00CF7305" w:rsidRPr="001C013D" w:rsidRDefault="00CF7305" w:rsidP="008D2B20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F7305" w:rsidRPr="00443B05" w:rsidTr="00D56A26">
        <w:trPr>
          <w:trHeight w:val="296"/>
        </w:trPr>
        <w:tc>
          <w:tcPr>
            <w:tcW w:w="959" w:type="dxa"/>
            <w:vAlign w:val="center"/>
          </w:tcPr>
          <w:p w:rsidR="00CF7305" w:rsidRPr="00443B05" w:rsidRDefault="00CF7305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F7305" w:rsidRPr="00443B05" w:rsidRDefault="00CF7305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:rsidR="00CF7305" w:rsidRPr="00443B05" w:rsidRDefault="00CF7305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805" w:type="dxa"/>
            <w:vAlign w:val="center"/>
          </w:tcPr>
          <w:p w:rsidR="00CF7305" w:rsidRPr="00443B05" w:rsidRDefault="00CF7305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871" w:type="dxa"/>
            <w:vAlign w:val="center"/>
          </w:tcPr>
          <w:p w:rsidR="00CF7305" w:rsidRPr="00443B05" w:rsidRDefault="00CF7305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048" w:type="dxa"/>
            <w:vAlign w:val="center"/>
          </w:tcPr>
          <w:p w:rsidR="00CF7305" w:rsidRPr="00443B05" w:rsidRDefault="00CF7305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820" w:type="dxa"/>
          </w:tcPr>
          <w:p w:rsidR="00CF7305" w:rsidRPr="002F62E4" w:rsidRDefault="00CF7305" w:rsidP="008D2B20">
            <w:pPr>
              <w:jc w:val="center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850" w:type="dxa"/>
          </w:tcPr>
          <w:p w:rsidR="00CF7305" w:rsidRPr="002F62E4" w:rsidRDefault="00CF7305" w:rsidP="008D2B20">
            <w:pPr>
              <w:jc w:val="center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992" w:type="dxa"/>
          </w:tcPr>
          <w:p w:rsidR="00CF7305" w:rsidRPr="002F62E4" w:rsidRDefault="00CF7305" w:rsidP="008D2B20">
            <w:pPr>
              <w:jc w:val="center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1418" w:type="dxa"/>
          </w:tcPr>
          <w:p w:rsidR="00CF7305" w:rsidRPr="00443B05" w:rsidRDefault="00CF7305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CF7305" w:rsidRPr="00443B05" w:rsidTr="00D56A26">
        <w:trPr>
          <w:trHeight w:val="259"/>
        </w:trPr>
        <w:tc>
          <w:tcPr>
            <w:tcW w:w="959" w:type="dxa"/>
            <w:vAlign w:val="center"/>
          </w:tcPr>
          <w:p w:rsidR="00CF7305" w:rsidRPr="00443B05" w:rsidRDefault="00CF7305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F7305" w:rsidRPr="00443B05" w:rsidRDefault="00CF7305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:rsidR="00CF7305" w:rsidRPr="00443B05" w:rsidRDefault="00CF7305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805" w:type="dxa"/>
            <w:vAlign w:val="center"/>
          </w:tcPr>
          <w:p w:rsidR="00CF7305" w:rsidRPr="00443B05" w:rsidRDefault="00CF7305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871" w:type="dxa"/>
            <w:vAlign w:val="center"/>
          </w:tcPr>
          <w:p w:rsidR="00CF7305" w:rsidRPr="00443B05" w:rsidRDefault="00CF7305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048" w:type="dxa"/>
            <w:vAlign w:val="center"/>
          </w:tcPr>
          <w:p w:rsidR="00CF7305" w:rsidRPr="00443B05" w:rsidRDefault="00CF7305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820" w:type="dxa"/>
          </w:tcPr>
          <w:p w:rsidR="00CF7305" w:rsidRPr="00443B05" w:rsidRDefault="00CF7305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850" w:type="dxa"/>
          </w:tcPr>
          <w:p w:rsidR="00CF7305" w:rsidRPr="00443B05" w:rsidRDefault="00CF7305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</w:tcPr>
          <w:p w:rsidR="00CF7305" w:rsidRPr="00443B05" w:rsidRDefault="00CF7305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418" w:type="dxa"/>
          </w:tcPr>
          <w:p w:rsidR="00CF7305" w:rsidRPr="00443B05" w:rsidRDefault="00CF7305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5D5CF3" w:rsidRPr="00443B05" w:rsidTr="00D56A26">
        <w:trPr>
          <w:trHeight w:val="259"/>
        </w:trPr>
        <w:tc>
          <w:tcPr>
            <w:tcW w:w="959" w:type="dxa"/>
            <w:vAlign w:val="center"/>
          </w:tcPr>
          <w:p w:rsidR="005D5CF3" w:rsidRPr="00443B05" w:rsidRDefault="005D5CF3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5D5CF3" w:rsidRPr="00443B05" w:rsidRDefault="005D5CF3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:rsidR="005D5CF3" w:rsidRPr="00443B05" w:rsidRDefault="005D5CF3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805" w:type="dxa"/>
            <w:vAlign w:val="center"/>
          </w:tcPr>
          <w:p w:rsidR="005D5CF3" w:rsidRPr="00443B05" w:rsidRDefault="005D5CF3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871" w:type="dxa"/>
            <w:vAlign w:val="center"/>
          </w:tcPr>
          <w:p w:rsidR="005D5CF3" w:rsidRPr="00443B05" w:rsidRDefault="005D5CF3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048" w:type="dxa"/>
            <w:vAlign w:val="center"/>
          </w:tcPr>
          <w:p w:rsidR="005D5CF3" w:rsidRPr="00443B05" w:rsidRDefault="005D5CF3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820" w:type="dxa"/>
          </w:tcPr>
          <w:p w:rsidR="005D5CF3" w:rsidRPr="00443B05" w:rsidRDefault="005D5CF3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850" w:type="dxa"/>
          </w:tcPr>
          <w:p w:rsidR="005D5CF3" w:rsidRPr="00443B05" w:rsidRDefault="005D5CF3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</w:tcPr>
          <w:p w:rsidR="005D5CF3" w:rsidRPr="00443B05" w:rsidRDefault="005D5CF3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418" w:type="dxa"/>
          </w:tcPr>
          <w:p w:rsidR="005D5CF3" w:rsidRPr="00443B05" w:rsidRDefault="005D5CF3" w:rsidP="008D2B2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D56A26" w:rsidRPr="00622325" w:rsidRDefault="00D56A26" w:rsidP="00D56A26">
      <w:pPr>
        <w:spacing w:line="180" w:lineRule="atLeast"/>
        <w:ind w:hanging="142"/>
        <w:rPr>
          <w:rFonts w:ascii="Tahoma" w:hAnsi="Tahoma" w:cs="Tahoma"/>
          <w:i/>
          <w:sz w:val="16"/>
          <w:szCs w:val="16"/>
        </w:rPr>
      </w:pPr>
      <w:r w:rsidRPr="00622325">
        <w:rPr>
          <w:rFonts w:ascii="Tahoma" w:hAnsi="Tahoma" w:cs="Tahoma"/>
          <w:i/>
          <w:sz w:val="16"/>
          <w:szCs w:val="16"/>
        </w:rPr>
        <w:t xml:space="preserve">Τα πεδία του πίνακα αντλούνται από το ΤΔΠ  και τα ΔΔΔ </w:t>
      </w:r>
    </w:p>
    <w:p w:rsidR="00D56A26" w:rsidRPr="00622325" w:rsidRDefault="00D56A26" w:rsidP="00D56A26">
      <w:pPr>
        <w:spacing w:line="180" w:lineRule="atLeast"/>
        <w:ind w:hanging="142"/>
        <w:rPr>
          <w:rFonts w:ascii="Tahoma" w:hAnsi="Tahoma" w:cs="Tahoma"/>
          <w:sz w:val="16"/>
          <w:szCs w:val="16"/>
        </w:rPr>
      </w:pPr>
    </w:p>
    <w:p w:rsidR="00B6334B" w:rsidRPr="00622325" w:rsidRDefault="00342F8E" w:rsidP="00D56A26">
      <w:pPr>
        <w:spacing w:line="180" w:lineRule="atLeast"/>
        <w:ind w:hanging="142"/>
        <w:rPr>
          <w:rFonts w:ascii="Tahoma" w:hAnsi="Tahoma" w:cs="Tahoma"/>
          <w:sz w:val="16"/>
          <w:szCs w:val="16"/>
        </w:rPr>
      </w:pPr>
      <w:r w:rsidRPr="00622325">
        <w:rPr>
          <w:rFonts w:ascii="Tahoma" w:hAnsi="Tahoma" w:cs="Tahoma"/>
          <w:sz w:val="16"/>
          <w:szCs w:val="16"/>
        </w:rPr>
        <w:t xml:space="preserve">* Συμπληρώνεται με ΝΑΙ/ΟΧΙ η εκτίμηση της ΔΑ σχετικά με την ικανοποίηση των στόχων έως την ολοκλήρωση της πράξης με βάση την πρόοδο της πράξης και των υποέργων της </w:t>
      </w:r>
    </w:p>
    <w:p w:rsidR="00254EF2" w:rsidRPr="00622325" w:rsidRDefault="00254EF2" w:rsidP="00EB05B5">
      <w:pPr>
        <w:spacing w:before="60" w:line="200" w:lineRule="atLeast"/>
        <w:rPr>
          <w:rFonts w:ascii="Tahoma" w:hAnsi="Tahoma" w:cs="Tahoma"/>
          <w:sz w:val="16"/>
          <w:szCs w:val="16"/>
        </w:rPr>
      </w:pPr>
    </w:p>
    <w:p w:rsidR="00D56A26" w:rsidRDefault="00D56A26" w:rsidP="00EB05B5">
      <w:pPr>
        <w:spacing w:before="60" w:line="200" w:lineRule="atLeast"/>
        <w:rPr>
          <w:rFonts w:ascii="Tahoma" w:hAnsi="Tahoma" w:cs="Tahoma"/>
          <w:sz w:val="18"/>
          <w:szCs w:val="18"/>
        </w:rPr>
      </w:pPr>
    </w:p>
    <w:tbl>
      <w:tblPr>
        <w:tblStyle w:val="TableGrid"/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89"/>
        <w:gridCol w:w="2764"/>
        <w:gridCol w:w="2592"/>
        <w:gridCol w:w="2511"/>
      </w:tblGrid>
      <w:tr w:rsidR="009009E6" w:rsidTr="00D61DF5">
        <w:tc>
          <w:tcPr>
            <w:tcW w:w="10456" w:type="dxa"/>
            <w:gridSpan w:val="4"/>
          </w:tcPr>
          <w:p w:rsidR="009009E6" w:rsidRPr="004E7E29" w:rsidRDefault="009009E6" w:rsidP="009009E6">
            <w:pPr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E7E29">
              <w:rPr>
                <w:rFonts w:ascii="Tahoma" w:hAnsi="Tahoma" w:cs="Tahoma"/>
                <w:b/>
                <w:sz w:val="16"/>
                <w:szCs w:val="16"/>
              </w:rPr>
              <w:t>ΠΡΟΒΛΗΜΑΤΑ ΠΟΥ ΠΑΡΟΥΣΙΑΖΟΝΤΑΙ ΣΕ ΟΛΗ ΤΗ ΔΙΑΡΚΕΙΑ ΤΗΣ ΕΚΤΕΛΕΣΗΣ ΤΗΣ ΠΡΑΞΗΣ (ΑΡΧΗ-ΤΕΛΟΣ) ΚΑΙ ΔΕΝ ΕΧΟΥΝ ΑΚΟΜΑ ΕΠΙΛΥΘΕΙ/ ΔΙΟΡΘΩΤΙΚΕΣ ΕΝΕΡΓΕΙΕΣ</w:t>
            </w:r>
          </w:p>
        </w:tc>
      </w:tr>
      <w:tr w:rsidR="00C60A49" w:rsidTr="00A32D6D">
        <w:tc>
          <w:tcPr>
            <w:tcW w:w="2589" w:type="dxa"/>
            <w:vAlign w:val="center"/>
          </w:tcPr>
          <w:p w:rsidR="00C60A49" w:rsidRPr="009009E6" w:rsidRDefault="009009E6" w:rsidP="009009E6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09E6">
              <w:rPr>
                <w:rFonts w:ascii="Tahoma" w:hAnsi="Tahoma" w:cs="Tahoma"/>
                <w:sz w:val="16"/>
                <w:szCs w:val="16"/>
              </w:rPr>
              <w:t>Α/Α ΠΡΟΒΛΗΜΑ</w:t>
            </w:r>
          </w:p>
        </w:tc>
        <w:tc>
          <w:tcPr>
            <w:tcW w:w="2764" w:type="dxa"/>
            <w:vAlign w:val="center"/>
          </w:tcPr>
          <w:p w:rsidR="00C60A49" w:rsidRPr="009009E6" w:rsidRDefault="009009E6" w:rsidP="009009E6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09E6">
              <w:rPr>
                <w:rFonts w:ascii="Tahoma" w:hAnsi="Tahoma" w:cs="Tahoma"/>
                <w:sz w:val="16"/>
                <w:szCs w:val="16"/>
              </w:rPr>
              <w:t>ΠΕΡΙΓΡΑΦΗ ΠΡΟΒΛΗΜΑΤΟΣ</w:t>
            </w:r>
          </w:p>
        </w:tc>
        <w:tc>
          <w:tcPr>
            <w:tcW w:w="2592" w:type="dxa"/>
            <w:vAlign w:val="center"/>
          </w:tcPr>
          <w:p w:rsidR="00C60A49" w:rsidRPr="009009E6" w:rsidRDefault="009009E6" w:rsidP="009009E6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09E6">
              <w:rPr>
                <w:rFonts w:ascii="Tahoma" w:hAnsi="Tahoma" w:cs="Tahoma"/>
                <w:sz w:val="16"/>
                <w:szCs w:val="16"/>
              </w:rPr>
              <w:t>ΔΙΟΘΡΩΤΙΚΗ ΕΝΕΡΓΕΙΑ</w:t>
            </w:r>
          </w:p>
        </w:tc>
        <w:tc>
          <w:tcPr>
            <w:tcW w:w="2511" w:type="dxa"/>
            <w:vAlign w:val="center"/>
          </w:tcPr>
          <w:p w:rsidR="00C60A49" w:rsidRPr="009009E6" w:rsidRDefault="009009E6" w:rsidP="009009E6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09E6">
              <w:rPr>
                <w:rFonts w:ascii="Tahoma" w:hAnsi="Tahoma" w:cs="Tahoma"/>
                <w:sz w:val="16"/>
                <w:szCs w:val="16"/>
              </w:rPr>
              <w:t>ΠΡΟΘΕΣΜΙΑ ΥΛΟΠΟΙΗΣΗΣ</w:t>
            </w:r>
          </w:p>
        </w:tc>
      </w:tr>
      <w:tr w:rsidR="00C60A49" w:rsidTr="00D61DF5">
        <w:tc>
          <w:tcPr>
            <w:tcW w:w="2589" w:type="dxa"/>
          </w:tcPr>
          <w:p w:rsidR="00C60A49" w:rsidRDefault="00C60A49" w:rsidP="00606091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64" w:type="dxa"/>
          </w:tcPr>
          <w:p w:rsidR="00C60A49" w:rsidRDefault="00C60A49" w:rsidP="00C60A49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92" w:type="dxa"/>
          </w:tcPr>
          <w:p w:rsidR="00C60A49" w:rsidRDefault="00C60A49" w:rsidP="00606091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11" w:type="dxa"/>
          </w:tcPr>
          <w:p w:rsidR="00C60A49" w:rsidRDefault="00C60A49" w:rsidP="00606091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60A49" w:rsidTr="00D61DF5">
        <w:tc>
          <w:tcPr>
            <w:tcW w:w="2589" w:type="dxa"/>
          </w:tcPr>
          <w:p w:rsidR="00C60A49" w:rsidRDefault="00C60A49" w:rsidP="00606091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64" w:type="dxa"/>
          </w:tcPr>
          <w:p w:rsidR="00C60A49" w:rsidRDefault="00C60A49" w:rsidP="00606091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92" w:type="dxa"/>
          </w:tcPr>
          <w:p w:rsidR="00C60A49" w:rsidRDefault="00C60A49" w:rsidP="00606091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11" w:type="dxa"/>
          </w:tcPr>
          <w:p w:rsidR="00C60A49" w:rsidRDefault="00C60A49" w:rsidP="00606091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CF3" w:rsidTr="00D61DF5">
        <w:tc>
          <w:tcPr>
            <w:tcW w:w="2589" w:type="dxa"/>
          </w:tcPr>
          <w:p w:rsidR="005D5CF3" w:rsidRDefault="005D5CF3" w:rsidP="00606091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64" w:type="dxa"/>
          </w:tcPr>
          <w:p w:rsidR="005D5CF3" w:rsidRDefault="005D5CF3" w:rsidP="00606091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92" w:type="dxa"/>
          </w:tcPr>
          <w:p w:rsidR="005D5CF3" w:rsidRDefault="005D5CF3" w:rsidP="00606091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11" w:type="dxa"/>
          </w:tcPr>
          <w:p w:rsidR="005D5CF3" w:rsidRDefault="005D5CF3" w:rsidP="00606091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CF3" w:rsidTr="00D61DF5">
        <w:tc>
          <w:tcPr>
            <w:tcW w:w="2589" w:type="dxa"/>
          </w:tcPr>
          <w:p w:rsidR="005D5CF3" w:rsidRDefault="005D5CF3" w:rsidP="00606091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64" w:type="dxa"/>
          </w:tcPr>
          <w:p w:rsidR="005D5CF3" w:rsidRDefault="005D5CF3" w:rsidP="00606091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92" w:type="dxa"/>
          </w:tcPr>
          <w:p w:rsidR="005D5CF3" w:rsidRDefault="005D5CF3" w:rsidP="00606091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11" w:type="dxa"/>
          </w:tcPr>
          <w:p w:rsidR="005D5CF3" w:rsidRDefault="005D5CF3" w:rsidP="00606091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33F11" w:rsidRDefault="00833F11" w:rsidP="00465459">
      <w:pPr>
        <w:tabs>
          <w:tab w:val="left" w:pos="1905"/>
        </w:tabs>
        <w:rPr>
          <w:rFonts w:ascii="Tahoma" w:hAnsi="Tahoma" w:cs="Tahoma"/>
          <w:sz w:val="18"/>
          <w:szCs w:val="18"/>
        </w:rPr>
      </w:pPr>
    </w:p>
    <w:p w:rsidR="00833F11" w:rsidRDefault="00833F11" w:rsidP="00465459">
      <w:pPr>
        <w:tabs>
          <w:tab w:val="left" w:pos="1905"/>
        </w:tabs>
        <w:rPr>
          <w:rFonts w:ascii="Tahoma" w:hAnsi="Tahoma" w:cs="Tahoma"/>
          <w:sz w:val="18"/>
          <w:szCs w:val="18"/>
        </w:rPr>
      </w:pPr>
    </w:p>
    <w:p w:rsidR="00DB6AE4" w:rsidRDefault="00465459" w:rsidP="00465459">
      <w:pPr>
        <w:tabs>
          <w:tab w:val="left" w:pos="1905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p w:rsidR="00DB6AE4" w:rsidRPr="00DB6AE4" w:rsidRDefault="00DB6AE4" w:rsidP="00DB6AE4">
      <w:pPr>
        <w:rPr>
          <w:rFonts w:ascii="Tahoma" w:hAnsi="Tahoma" w:cs="Tahoma"/>
          <w:sz w:val="18"/>
          <w:szCs w:val="18"/>
        </w:rPr>
      </w:pPr>
    </w:p>
    <w:p w:rsidR="00DB6AE4" w:rsidRPr="00DB6AE4" w:rsidRDefault="00DB6AE4" w:rsidP="00DB6AE4">
      <w:pPr>
        <w:rPr>
          <w:rFonts w:ascii="Tahoma" w:hAnsi="Tahoma" w:cs="Tahoma"/>
          <w:sz w:val="18"/>
          <w:szCs w:val="18"/>
        </w:rPr>
      </w:pPr>
    </w:p>
    <w:p w:rsidR="00DB6AE4" w:rsidRPr="00DB6AE4" w:rsidRDefault="00DB6AE4" w:rsidP="00DB6AE4">
      <w:pPr>
        <w:rPr>
          <w:rFonts w:ascii="Tahoma" w:hAnsi="Tahoma" w:cs="Tahoma"/>
          <w:sz w:val="18"/>
          <w:szCs w:val="18"/>
        </w:rPr>
      </w:pPr>
    </w:p>
    <w:p w:rsidR="00DB6AE4" w:rsidRPr="00DB6AE4" w:rsidRDefault="00DB6AE4" w:rsidP="00DB6AE4">
      <w:pPr>
        <w:rPr>
          <w:rFonts w:ascii="Tahoma" w:hAnsi="Tahoma" w:cs="Tahoma"/>
          <w:sz w:val="18"/>
          <w:szCs w:val="18"/>
        </w:rPr>
      </w:pPr>
    </w:p>
    <w:p w:rsidR="00DB6AE4" w:rsidRPr="00DB6AE4" w:rsidRDefault="00DB6AE4" w:rsidP="00DB6AE4">
      <w:pPr>
        <w:rPr>
          <w:rFonts w:ascii="Tahoma" w:hAnsi="Tahoma" w:cs="Tahoma"/>
          <w:sz w:val="18"/>
          <w:szCs w:val="18"/>
        </w:rPr>
      </w:pPr>
    </w:p>
    <w:p w:rsidR="00DB6AE4" w:rsidRPr="00DB6AE4" w:rsidRDefault="00DB6AE4" w:rsidP="00DB6AE4">
      <w:pPr>
        <w:rPr>
          <w:rFonts w:ascii="Tahoma" w:hAnsi="Tahoma" w:cs="Tahoma"/>
          <w:sz w:val="18"/>
          <w:szCs w:val="18"/>
        </w:rPr>
      </w:pPr>
    </w:p>
    <w:p w:rsidR="00DB6AE4" w:rsidRPr="00DB6AE4" w:rsidRDefault="00DB6AE4" w:rsidP="00DB6AE4">
      <w:pPr>
        <w:rPr>
          <w:rFonts w:ascii="Tahoma" w:hAnsi="Tahoma" w:cs="Tahoma"/>
          <w:sz w:val="18"/>
          <w:szCs w:val="18"/>
        </w:rPr>
      </w:pPr>
    </w:p>
    <w:p w:rsidR="00DB6AE4" w:rsidRPr="00DB6AE4" w:rsidRDefault="00DB6AE4" w:rsidP="00DB6AE4">
      <w:pPr>
        <w:rPr>
          <w:rFonts w:ascii="Tahoma" w:hAnsi="Tahoma" w:cs="Tahoma"/>
          <w:sz w:val="18"/>
          <w:szCs w:val="18"/>
        </w:rPr>
      </w:pPr>
    </w:p>
    <w:p w:rsidR="00DB6AE4" w:rsidRDefault="00DB6AE4" w:rsidP="00DB6AE4">
      <w:pPr>
        <w:rPr>
          <w:rFonts w:ascii="Tahoma" w:hAnsi="Tahoma" w:cs="Tahoma"/>
          <w:sz w:val="18"/>
          <w:szCs w:val="18"/>
        </w:rPr>
      </w:pPr>
    </w:p>
    <w:p w:rsidR="00B6334B" w:rsidRPr="00DB6AE4" w:rsidRDefault="00DB6AE4" w:rsidP="00DB6AE4">
      <w:pPr>
        <w:tabs>
          <w:tab w:val="left" w:pos="4485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B6334B" w:rsidRPr="00DB6AE4" w:rsidSect="000603FB">
      <w:footerReference w:type="default" r:id="rId9"/>
      <w:pgSz w:w="11906" w:h="16838" w:code="9"/>
      <w:pgMar w:top="993" w:right="707" w:bottom="1418" w:left="902" w:header="720" w:footer="150" w:gutter="0"/>
      <w:pgNumType w:fmt="numberInDash"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B9E" w:rsidRDefault="008E7B9E">
      <w:r>
        <w:separator/>
      </w:r>
    </w:p>
  </w:endnote>
  <w:endnote w:type="continuationSeparator" w:id="0">
    <w:p w:rsidR="008E7B9E" w:rsidRDefault="008E7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0603FB" w:rsidRPr="00D9080F" w:rsidTr="000603FB">
      <w:trPr>
        <w:jc w:val="center"/>
      </w:trPr>
      <w:tc>
        <w:tcPr>
          <w:tcW w:w="3383" w:type="dxa"/>
          <w:shd w:val="clear" w:color="auto" w:fill="auto"/>
        </w:tcPr>
        <w:p w:rsidR="000603FB" w:rsidRPr="002162C3" w:rsidRDefault="000603FB" w:rsidP="00D21105">
          <w:pPr>
            <w:spacing w:before="120"/>
            <w:rPr>
              <w:rStyle w:val="PageNumber"/>
              <w:rFonts w:ascii="Tahoma" w:hAnsi="Tahoma" w:cs="Tahoma"/>
              <w:sz w:val="16"/>
              <w:szCs w:val="16"/>
            </w:rPr>
          </w:pPr>
          <w:r w:rsidRPr="00D9080F">
            <w:rPr>
              <w:rStyle w:val="PageNumber"/>
              <w:rFonts w:ascii="Tahoma" w:hAnsi="Tahoma" w:cs="Tahoma"/>
              <w:sz w:val="16"/>
              <w:szCs w:val="16"/>
            </w:rPr>
            <w:t>Αρ. Εντύπου:Ε.ΙΙ.1_</w:t>
          </w:r>
          <w:r w:rsidR="007E3109" w:rsidRPr="002162C3">
            <w:rPr>
              <w:rStyle w:val="PageNumber"/>
              <w:rFonts w:ascii="Tahoma" w:hAnsi="Tahoma" w:cs="Tahoma"/>
              <w:sz w:val="16"/>
              <w:szCs w:val="16"/>
            </w:rPr>
            <w:t>2</w:t>
          </w:r>
        </w:p>
        <w:p w:rsidR="000603FB" w:rsidRPr="000603FB" w:rsidRDefault="000603FB" w:rsidP="00D21105">
          <w:pPr>
            <w:rPr>
              <w:rStyle w:val="PageNumber"/>
              <w:rFonts w:ascii="Tahoma" w:hAnsi="Tahoma" w:cs="Tahoma"/>
              <w:sz w:val="16"/>
              <w:szCs w:val="16"/>
            </w:rPr>
          </w:pPr>
          <w:r w:rsidRPr="00D9080F">
            <w:rPr>
              <w:rStyle w:val="PageNumber"/>
              <w:rFonts w:ascii="Tahoma" w:hAnsi="Tahoma" w:cs="Tahoma"/>
              <w:sz w:val="16"/>
              <w:szCs w:val="16"/>
            </w:rPr>
            <w:t>Έκδοση:</w:t>
          </w:r>
          <w:r w:rsidR="002162C3" w:rsidRPr="002162C3">
            <w:rPr>
              <w:rStyle w:val="PageNumber"/>
              <w:rFonts w:ascii="Tahoma" w:hAnsi="Tahoma" w:cs="Tahoma"/>
              <w:sz w:val="16"/>
              <w:szCs w:val="16"/>
            </w:rPr>
            <w:t>1</w:t>
          </w:r>
          <w:r w:rsidRPr="002162C3">
            <w:rPr>
              <w:rStyle w:val="PageNumber"/>
              <w:rFonts w:ascii="Tahoma" w:hAnsi="Tahoma" w:cs="Tahoma"/>
              <w:sz w:val="16"/>
              <w:szCs w:val="16"/>
              <w:vertAlign w:val="superscript"/>
            </w:rPr>
            <w:t>η</w:t>
          </w:r>
          <w:r w:rsidRPr="000603FB">
            <w:rPr>
              <w:rStyle w:val="PageNumber"/>
              <w:rFonts w:ascii="Tahoma" w:hAnsi="Tahoma" w:cs="Tahoma"/>
              <w:sz w:val="16"/>
              <w:szCs w:val="16"/>
            </w:rPr>
            <w:t xml:space="preserve"> </w:t>
          </w:r>
        </w:p>
        <w:p w:rsidR="000603FB" w:rsidRPr="000603FB" w:rsidRDefault="000603FB" w:rsidP="004D45BE">
          <w:pPr>
            <w:rPr>
              <w:rFonts w:ascii="Tahoma" w:hAnsi="Tahoma" w:cs="Tahoma"/>
              <w:sz w:val="16"/>
              <w:szCs w:val="16"/>
            </w:rPr>
          </w:pPr>
          <w:proofErr w:type="spellStart"/>
          <w:r w:rsidRPr="00D9080F">
            <w:rPr>
              <w:rStyle w:val="PageNumber"/>
              <w:rFonts w:ascii="Tahoma" w:hAnsi="Tahoma" w:cs="Tahoma"/>
              <w:sz w:val="16"/>
              <w:szCs w:val="16"/>
            </w:rPr>
            <w:t>Ημ</w:t>
          </w:r>
          <w:proofErr w:type="spellEnd"/>
          <w:r w:rsidR="002162C3" w:rsidRPr="002162C3">
            <w:rPr>
              <w:rStyle w:val="PageNumber"/>
              <w:rFonts w:ascii="Tahoma" w:hAnsi="Tahoma" w:cs="Tahoma"/>
              <w:sz w:val="16"/>
              <w:szCs w:val="16"/>
            </w:rPr>
            <w:t>.</w:t>
          </w:r>
          <w:r w:rsidRPr="00D9080F">
            <w:rPr>
              <w:rStyle w:val="PageNumber"/>
              <w:rFonts w:ascii="Tahoma" w:hAnsi="Tahoma" w:cs="Tahoma"/>
              <w:sz w:val="16"/>
              <w:szCs w:val="16"/>
            </w:rPr>
            <w:t xml:space="preserve"> </w:t>
          </w:r>
          <w:r w:rsidRPr="00D9080F">
            <w:rPr>
              <w:rStyle w:val="PageNumber"/>
              <w:rFonts w:ascii="Tahoma" w:hAnsi="Tahoma" w:cs="Tahoma"/>
              <w:sz w:val="16"/>
              <w:szCs w:val="16"/>
            </w:rPr>
            <w:t>Έκδοσης:</w:t>
          </w:r>
          <w:r w:rsidR="004D45BE">
            <w:rPr>
              <w:rStyle w:val="PageNumber"/>
              <w:rFonts w:ascii="Tahoma" w:hAnsi="Tahoma" w:cs="Tahoma"/>
              <w:sz w:val="16"/>
              <w:szCs w:val="16"/>
            </w:rPr>
            <w:t>30.10</w:t>
          </w:r>
          <w:r w:rsidRPr="00D9080F">
            <w:rPr>
              <w:rStyle w:val="PageNumber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0603FB" w:rsidRPr="00D9080F" w:rsidRDefault="00715E68" w:rsidP="00707BA0">
          <w:pPr>
            <w:spacing w:line="360" w:lineRule="auto"/>
            <w:ind w:left="-12"/>
            <w:jc w:val="center"/>
            <w:rPr>
              <w:rFonts w:ascii="Tahoma" w:hAnsi="Tahoma" w:cs="Tahoma"/>
              <w:sz w:val="16"/>
              <w:szCs w:val="16"/>
            </w:rPr>
          </w:pPr>
          <w:r w:rsidRPr="00D9080F">
            <w:rPr>
              <w:rFonts w:ascii="Tahoma" w:hAnsi="Tahoma" w:cs="Tahoma"/>
              <w:sz w:val="16"/>
              <w:szCs w:val="16"/>
            </w:rPr>
            <w:fldChar w:fldCharType="begin"/>
          </w:r>
          <w:r w:rsidR="000603FB" w:rsidRPr="00D9080F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D9080F">
            <w:rPr>
              <w:rFonts w:ascii="Tahoma" w:hAnsi="Tahoma" w:cs="Tahoma"/>
              <w:sz w:val="16"/>
              <w:szCs w:val="16"/>
            </w:rPr>
            <w:fldChar w:fldCharType="separate"/>
          </w:r>
          <w:r w:rsidR="004D45BE">
            <w:rPr>
              <w:rFonts w:ascii="Tahoma" w:hAnsi="Tahoma" w:cs="Tahoma"/>
              <w:noProof/>
              <w:sz w:val="16"/>
              <w:szCs w:val="16"/>
            </w:rPr>
            <w:t>- 1 -</w:t>
          </w:r>
          <w:r w:rsidRPr="00D9080F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:rsidR="000603FB" w:rsidRPr="000603FB" w:rsidRDefault="000603FB" w:rsidP="00707BA0">
          <w:pPr>
            <w:jc w:val="right"/>
            <w:rPr>
              <w:rFonts w:ascii="Tahoma" w:hAnsi="Tahoma" w:cs="Tahoma"/>
              <w:noProof/>
              <w:sz w:val="16"/>
              <w:szCs w:val="16"/>
            </w:rPr>
          </w:pPr>
          <w:r w:rsidRPr="00D9080F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4FAD0DB8" wp14:editId="3CF41EF1">
                <wp:extent cx="733425" cy="438150"/>
                <wp:effectExtent l="19050" t="0" r="9525" b="0"/>
                <wp:docPr id="3" name="Εικόνα 3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7641" w:rsidRPr="007E3055" w:rsidRDefault="00577641" w:rsidP="004D45BE">
    <w:pPr>
      <w:pStyle w:val="Footer"/>
      <w:tabs>
        <w:tab w:val="left" w:pos="360"/>
      </w:tabs>
      <w:rPr>
        <w:rFonts w:ascii="Arial Narrow" w:hAnsi="Arial Narrow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B9E" w:rsidRDefault="008E7B9E">
      <w:r>
        <w:separator/>
      </w:r>
    </w:p>
  </w:footnote>
  <w:footnote w:type="continuationSeparator" w:id="0">
    <w:p w:rsidR="008E7B9E" w:rsidRDefault="008E7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</w:rPr>
    </w:lvl>
  </w:abstractNum>
  <w:abstractNum w:abstractNumId="8">
    <w:nsid w:val="2C46305B"/>
    <w:multiLevelType w:val="multilevel"/>
    <w:tmpl w:val="78E2FD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81139A"/>
    <w:multiLevelType w:val="hybridMultilevel"/>
    <w:tmpl w:val="4E4C4A8A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3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5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6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8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20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2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9"/>
  </w:num>
  <w:num w:numId="5">
    <w:abstractNumId w:val="5"/>
  </w:num>
  <w:num w:numId="6">
    <w:abstractNumId w:val="3"/>
  </w:num>
  <w:num w:numId="7">
    <w:abstractNumId w:val="20"/>
  </w:num>
  <w:num w:numId="8">
    <w:abstractNumId w:val="17"/>
  </w:num>
  <w:num w:numId="9">
    <w:abstractNumId w:val="10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21"/>
  </w:num>
  <w:num w:numId="16">
    <w:abstractNumId w:val="21"/>
  </w:num>
  <w:num w:numId="17">
    <w:abstractNumId w:val="19"/>
  </w:num>
  <w:num w:numId="18">
    <w:abstractNumId w:val="19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15"/>
  </w:num>
  <w:num w:numId="24">
    <w:abstractNumId w:val="1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4"/>
    <w:lvlOverride w:ilvl="0">
      <w:startOverride w:val="2"/>
    </w:lvlOverride>
  </w:num>
  <w:num w:numId="27">
    <w:abstractNumId w:val="22"/>
  </w:num>
  <w:num w:numId="28">
    <w:abstractNumId w:val="22"/>
    <w:lvlOverride w:ilvl="0">
      <w:startOverride w:val="1"/>
    </w:lvlOverride>
  </w:num>
  <w:num w:numId="29">
    <w:abstractNumId w:val="18"/>
  </w:num>
  <w:num w:numId="30">
    <w:abstractNumId w:val="16"/>
  </w:num>
  <w:num w:numId="31">
    <w:abstractNumId w:val="6"/>
  </w:num>
  <w:num w:numId="32">
    <w:abstractNumId w:val="13"/>
  </w:num>
  <w:num w:numId="33">
    <w:abstractNumId w:val="8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149B"/>
    <w:rsid w:val="0000000D"/>
    <w:rsid w:val="000007F7"/>
    <w:rsid w:val="00003A10"/>
    <w:rsid w:val="000056FC"/>
    <w:rsid w:val="00020052"/>
    <w:rsid w:val="0002149B"/>
    <w:rsid w:val="00021740"/>
    <w:rsid w:val="00037C5F"/>
    <w:rsid w:val="0004198A"/>
    <w:rsid w:val="000439FE"/>
    <w:rsid w:val="00043CA5"/>
    <w:rsid w:val="00050152"/>
    <w:rsid w:val="00053412"/>
    <w:rsid w:val="00054FD0"/>
    <w:rsid w:val="000603FB"/>
    <w:rsid w:val="00062424"/>
    <w:rsid w:val="00066242"/>
    <w:rsid w:val="00070B6E"/>
    <w:rsid w:val="000773A2"/>
    <w:rsid w:val="00077B6B"/>
    <w:rsid w:val="000855BE"/>
    <w:rsid w:val="00095D6C"/>
    <w:rsid w:val="00096276"/>
    <w:rsid w:val="000A668F"/>
    <w:rsid w:val="000B0C10"/>
    <w:rsid w:val="000D786B"/>
    <w:rsid w:val="000E4DF9"/>
    <w:rsid w:val="000F2C7D"/>
    <w:rsid w:val="000F39AD"/>
    <w:rsid w:val="000F58E5"/>
    <w:rsid w:val="001042AC"/>
    <w:rsid w:val="0010639E"/>
    <w:rsid w:val="00110D64"/>
    <w:rsid w:val="00110F54"/>
    <w:rsid w:val="001170A1"/>
    <w:rsid w:val="001256F2"/>
    <w:rsid w:val="001410AB"/>
    <w:rsid w:val="0015310E"/>
    <w:rsid w:val="0015393A"/>
    <w:rsid w:val="00162076"/>
    <w:rsid w:val="00163A6F"/>
    <w:rsid w:val="00164D35"/>
    <w:rsid w:val="00173790"/>
    <w:rsid w:val="00180608"/>
    <w:rsid w:val="00182FEB"/>
    <w:rsid w:val="0019341D"/>
    <w:rsid w:val="0019354A"/>
    <w:rsid w:val="00194848"/>
    <w:rsid w:val="001B1188"/>
    <w:rsid w:val="001B2ED1"/>
    <w:rsid w:val="001B5DAB"/>
    <w:rsid w:val="001C013D"/>
    <w:rsid w:val="001C0CA6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1D90"/>
    <w:rsid w:val="00204917"/>
    <w:rsid w:val="00206E9C"/>
    <w:rsid w:val="00210A9A"/>
    <w:rsid w:val="002135BB"/>
    <w:rsid w:val="002162C3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54EF2"/>
    <w:rsid w:val="0026299F"/>
    <w:rsid w:val="002707E0"/>
    <w:rsid w:val="00270C65"/>
    <w:rsid w:val="002719D7"/>
    <w:rsid w:val="0028004F"/>
    <w:rsid w:val="002814D6"/>
    <w:rsid w:val="0028303A"/>
    <w:rsid w:val="00285FA9"/>
    <w:rsid w:val="002A23C5"/>
    <w:rsid w:val="002B07AA"/>
    <w:rsid w:val="002C0890"/>
    <w:rsid w:val="002C2E32"/>
    <w:rsid w:val="002C3581"/>
    <w:rsid w:val="002D55FB"/>
    <w:rsid w:val="002E1711"/>
    <w:rsid w:val="002E3233"/>
    <w:rsid w:val="002E759C"/>
    <w:rsid w:val="002F4805"/>
    <w:rsid w:val="002F62E4"/>
    <w:rsid w:val="00303F57"/>
    <w:rsid w:val="00306A44"/>
    <w:rsid w:val="00310B1E"/>
    <w:rsid w:val="00316DF2"/>
    <w:rsid w:val="00330C03"/>
    <w:rsid w:val="00342F8E"/>
    <w:rsid w:val="0035032A"/>
    <w:rsid w:val="00350D25"/>
    <w:rsid w:val="00352AFC"/>
    <w:rsid w:val="00354F5A"/>
    <w:rsid w:val="00360E82"/>
    <w:rsid w:val="00361313"/>
    <w:rsid w:val="003677B5"/>
    <w:rsid w:val="00370534"/>
    <w:rsid w:val="00382705"/>
    <w:rsid w:val="003853FB"/>
    <w:rsid w:val="00387B43"/>
    <w:rsid w:val="00395DE6"/>
    <w:rsid w:val="003A2288"/>
    <w:rsid w:val="003A3136"/>
    <w:rsid w:val="003A3DC3"/>
    <w:rsid w:val="003A515B"/>
    <w:rsid w:val="003A7D8D"/>
    <w:rsid w:val="003B7BC2"/>
    <w:rsid w:val="003C0187"/>
    <w:rsid w:val="003C1F0D"/>
    <w:rsid w:val="003C5EA9"/>
    <w:rsid w:val="003C74FD"/>
    <w:rsid w:val="003D005E"/>
    <w:rsid w:val="003D2EB0"/>
    <w:rsid w:val="003D77F5"/>
    <w:rsid w:val="003F3221"/>
    <w:rsid w:val="003F47A9"/>
    <w:rsid w:val="003F540F"/>
    <w:rsid w:val="003F6B8C"/>
    <w:rsid w:val="003F71CB"/>
    <w:rsid w:val="004007B7"/>
    <w:rsid w:val="00404B3C"/>
    <w:rsid w:val="00405BDB"/>
    <w:rsid w:val="00411028"/>
    <w:rsid w:val="00425279"/>
    <w:rsid w:val="004269DD"/>
    <w:rsid w:val="00431D50"/>
    <w:rsid w:val="00432113"/>
    <w:rsid w:val="00451695"/>
    <w:rsid w:val="00457D4B"/>
    <w:rsid w:val="00461ECB"/>
    <w:rsid w:val="00465459"/>
    <w:rsid w:val="0046769F"/>
    <w:rsid w:val="00476CFC"/>
    <w:rsid w:val="004904F4"/>
    <w:rsid w:val="004949BC"/>
    <w:rsid w:val="004A19D3"/>
    <w:rsid w:val="004A5A45"/>
    <w:rsid w:val="004A71EC"/>
    <w:rsid w:val="004A77A0"/>
    <w:rsid w:val="004B0332"/>
    <w:rsid w:val="004C000F"/>
    <w:rsid w:val="004C158F"/>
    <w:rsid w:val="004C3F11"/>
    <w:rsid w:val="004C574C"/>
    <w:rsid w:val="004C7203"/>
    <w:rsid w:val="004D325F"/>
    <w:rsid w:val="004D45BE"/>
    <w:rsid w:val="004D73A1"/>
    <w:rsid w:val="004E1287"/>
    <w:rsid w:val="004E2A82"/>
    <w:rsid w:val="004E7E29"/>
    <w:rsid w:val="004F2D02"/>
    <w:rsid w:val="004F5FDD"/>
    <w:rsid w:val="0051639C"/>
    <w:rsid w:val="00533459"/>
    <w:rsid w:val="0053460E"/>
    <w:rsid w:val="00540C6A"/>
    <w:rsid w:val="00552D68"/>
    <w:rsid w:val="00572E15"/>
    <w:rsid w:val="00577641"/>
    <w:rsid w:val="00583DF9"/>
    <w:rsid w:val="0058413D"/>
    <w:rsid w:val="00592AB5"/>
    <w:rsid w:val="00592C33"/>
    <w:rsid w:val="00593E61"/>
    <w:rsid w:val="005969BB"/>
    <w:rsid w:val="005A3579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D5CF3"/>
    <w:rsid w:val="005E1C29"/>
    <w:rsid w:val="005F5322"/>
    <w:rsid w:val="005F69B1"/>
    <w:rsid w:val="005F7499"/>
    <w:rsid w:val="00606091"/>
    <w:rsid w:val="00610671"/>
    <w:rsid w:val="00622325"/>
    <w:rsid w:val="00624B34"/>
    <w:rsid w:val="00633C20"/>
    <w:rsid w:val="00634A0B"/>
    <w:rsid w:val="0063581B"/>
    <w:rsid w:val="00636642"/>
    <w:rsid w:val="0064534C"/>
    <w:rsid w:val="00650C17"/>
    <w:rsid w:val="00653688"/>
    <w:rsid w:val="006544F5"/>
    <w:rsid w:val="00663DC0"/>
    <w:rsid w:val="00694D78"/>
    <w:rsid w:val="006A3241"/>
    <w:rsid w:val="006B3DE4"/>
    <w:rsid w:val="006B62F6"/>
    <w:rsid w:val="006D4A58"/>
    <w:rsid w:val="006D4D23"/>
    <w:rsid w:val="006E430E"/>
    <w:rsid w:val="006E66AF"/>
    <w:rsid w:val="006F2AFC"/>
    <w:rsid w:val="006F2B7B"/>
    <w:rsid w:val="0070471D"/>
    <w:rsid w:val="00705D95"/>
    <w:rsid w:val="0071007D"/>
    <w:rsid w:val="00710E23"/>
    <w:rsid w:val="007120C7"/>
    <w:rsid w:val="00712931"/>
    <w:rsid w:val="00714251"/>
    <w:rsid w:val="00715E68"/>
    <w:rsid w:val="00726BE9"/>
    <w:rsid w:val="00732A58"/>
    <w:rsid w:val="00741A7F"/>
    <w:rsid w:val="00751953"/>
    <w:rsid w:val="0075289E"/>
    <w:rsid w:val="0075553D"/>
    <w:rsid w:val="007602E7"/>
    <w:rsid w:val="0076331D"/>
    <w:rsid w:val="00764D76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2BD7"/>
    <w:rsid w:val="007A4EF6"/>
    <w:rsid w:val="007B333E"/>
    <w:rsid w:val="007C439E"/>
    <w:rsid w:val="007D310F"/>
    <w:rsid w:val="007D38A2"/>
    <w:rsid w:val="007D4B78"/>
    <w:rsid w:val="007D7951"/>
    <w:rsid w:val="007E2472"/>
    <w:rsid w:val="007E3055"/>
    <w:rsid w:val="007E3109"/>
    <w:rsid w:val="007E318C"/>
    <w:rsid w:val="007F4EA5"/>
    <w:rsid w:val="008025BB"/>
    <w:rsid w:val="00804D06"/>
    <w:rsid w:val="00816648"/>
    <w:rsid w:val="00817D57"/>
    <w:rsid w:val="00823CDF"/>
    <w:rsid w:val="0083144C"/>
    <w:rsid w:val="00833F11"/>
    <w:rsid w:val="00834817"/>
    <w:rsid w:val="00843113"/>
    <w:rsid w:val="00845184"/>
    <w:rsid w:val="00846CA8"/>
    <w:rsid w:val="00856462"/>
    <w:rsid w:val="00857643"/>
    <w:rsid w:val="008623EC"/>
    <w:rsid w:val="008638D1"/>
    <w:rsid w:val="008640D2"/>
    <w:rsid w:val="008712B4"/>
    <w:rsid w:val="00871D82"/>
    <w:rsid w:val="00872D6C"/>
    <w:rsid w:val="00885370"/>
    <w:rsid w:val="0088795C"/>
    <w:rsid w:val="008924B0"/>
    <w:rsid w:val="008A1833"/>
    <w:rsid w:val="008A190F"/>
    <w:rsid w:val="008A2B40"/>
    <w:rsid w:val="008A5507"/>
    <w:rsid w:val="008B5881"/>
    <w:rsid w:val="008C2805"/>
    <w:rsid w:val="008C78E0"/>
    <w:rsid w:val="008C7E0B"/>
    <w:rsid w:val="008D0CE1"/>
    <w:rsid w:val="008D59C3"/>
    <w:rsid w:val="008D5C8F"/>
    <w:rsid w:val="008E48D8"/>
    <w:rsid w:val="008E6421"/>
    <w:rsid w:val="008E7B9E"/>
    <w:rsid w:val="008F4C6E"/>
    <w:rsid w:val="008F6BCB"/>
    <w:rsid w:val="009009E6"/>
    <w:rsid w:val="00904831"/>
    <w:rsid w:val="00905286"/>
    <w:rsid w:val="00911276"/>
    <w:rsid w:val="00920407"/>
    <w:rsid w:val="00936BFD"/>
    <w:rsid w:val="00942C79"/>
    <w:rsid w:val="00944046"/>
    <w:rsid w:val="009462B1"/>
    <w:rsid w:val="009468F0"/>
    <w:rsid w:val="009535E5"/>
    <w:rsid w:val="00961B9A"/>
    <w:rsid w:val="00970855"/>
    <w:rsid w:val="0097313A"/>
    <w:rsid w:val="00985A14"/>
    <w:rsid w:val="00985C15"/>
    <w:rsid w:val="00987BC1"/>
    <w:rsid w:val="00993763"/>
    <w:rsid w:val="00993F43"/>
    <w:rsid w:val="00996345"/>
    <w:rsid w:val="009A2B48"/>
    <w:rsid w:val="009A2D5A"/>
    <w:rsid w:val="009A4E3A"/>
    <w:rsid w:val="009C3146"/>
    <w:rsid w:val="009D37D8"/>
    <w:rsid w:val="009F1775"/>
    <w:rsid w:val="00A03BF6"/>
    <w:rsid w:val="00A05EC2"/>
    <w:rsid w:val="00A31497"/>
    <w:rsid w:val="00A32D6D"/>
    <w:rsid w:val="00A541F2"/>
    <w:rsid w:val="00A62D8C"/>
    <w:rsid w:val="00A64918"/>
    <w:rsid w:val="00A72773"/>
    <w:rsid w:val="00A74BF8"/>
    <w:rsid w:val="00A761F8"/>
    <w:rsid w:val="00A762CB"/>
    <w:rsid w:val="00A77068"/>
    <w:rsid w:val="00A913A8"/>
    <w:rsid w:val="00A96F5B"/>
    <w:rsid w:val="00AA21B6"/>
    <w:rsid w:val="00AB2590"/>
    <w:rsid w:val="00AB7D24"/>
    <w:rsid w:val="00AC1EC8"/>
    <w:rsid w:val="00AC2A6A"/>
    <w:rsid w:val="00AC4030"/>
    <w:rsid w:val="00AC54C9"/>
    <w:rsid w:val="00AD1370"/>
    <w:rsid w:val="00AD32DB"/>
    <w:rsid w:val="00AD580A"/>
    <w:rsid w:val="00AD7162"/>
    <w:rsid w:val="00AE05CA"/>
    <w:rsid w:val="00B0028C"/>
    <w:rsid w:val="00B15097"/>
    <w:rsid w:val="00B20595"/>
    <w:rsid w:val="00B247BC"/>
    <w:rsid w:val="00B24828"/>
    <w:rsid w:val="00B30BFE"/>
    <w:rsid w:val="00B421C2"/>
    <w:rsid w:val="00B43FF2"/>
    <w:rsid w:val="00B469AF"/>
    <w:rsid w:val="00B51CEF"/>
    <w:rsid w:val="00B534E4"/>
    <w:rsid w:val="00B55F8F"/>
    <w:rsid w:val="00B60B1D"/>
    <w:rsid w:val="00B6334B"/>
    <w:rsid w:val="00B677E6"/>
    <w:rsid w:val="00B717C2"/>
    <w:rsid w:val="00B732B3"/>
    <w:rsid w:val="00B7447D"/>
    <w:rsid w:val="00B75B59"/>
    <w:rsid w:val="00B76008"/>
    <w:rsid w:val="00B77559"/>
    <w:rsid w:val="00B83C78"/>
    <w:rsid w:val="00B840BA"/>
    <w:rsid w:val="00B900D9"/>
    <w:rsid w:val="00B9066E"/>
    <w:rsid w:val="00B90FF1"/>
    <w:rsid w:val="00B96D80"/>
    <w:rsid w:val="00B96D95"/>
    <w:rsid w:val="00B97D79"/>
    <w:rsid w:val="00BA6F4C"/>
    <w:rsid w:val="00BB31EB"/>
    <w:rsid w:val="00BB3D28"/>
    <w:rsid w:val="00BB67D3"/>
    <w:rsid w:val="00BB7FA5"/>
    <w:rsid w:val="00BC101C"/>
    <w:rsid w:val="00BC3CA2"/>
    <w:rsid w:val="00BC491F"/>
    <w:rsid w:val="00BD0945"/>
    <w:rsid w:val="00BD50F6"/>
    <w:rsid w:val="00BD5EC4"/>
    <w:rsid w:val="00BD6605"/>
    <w:rsid w:val="00BE1258"/>
    <w:rsid w:val="00BE727B"/>
    <w:rsid w:val="00BE7C5D"/>
    <w:rsid w:val="00BF43EB"/>
    <w:rsid w:val="00C02CAB"/>
    <w:rsid w:val="00C0743E"/>
    <w:rsid w:val="00C07896"/>
    <w:rsid w:val="00C15451"/>
    <w:rsid w:val="00C15CDE"/>
    <w:rsid w:val="00C20A4E"/>
    <w:rsid w:val="00C32B99"/>
    <w:rsid w:val="00C335DA"/>
    <w:rsid w:val="00C4466D"/>
    <w:rsid w:val="00C45F41"/>
    <w:rsid w:val="00C51FA4"/>
    <w:rsid w:val="00C60A49"/>
    <w:rsid w:val="00C61B06"/>
    <w:rsid w:val="00C62980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CF7305"/>
    <w:rsid w:val="00D01CF4"/>
    <w:rsid w:val="00D01F25"/>
    <w:rsid w:val="00D05EBA"/>
    <w:rsid w:val="00D0707B"/>
    <w:rsid w:val="00D10EC7"/>
    <w:rsid w:val="00D14846"/>
    <w:rsid w:val="00D14BA6"/>
    <w:rsid w:val="00D21105"/>
    <w:rsid w:val="00D231AA"/>
    <w:rsid w:val="00D27068"/>
    <w:rsid w:val="00D32DD8"/>
    <w:rsid w:val="00D34D4A"/>
    <w:rsid w:val="00D448DC"/>
    <w:rsid w:val="00D54B41"/>
    <w:rsid w:val="00D56A26"/>
    <w:rsid w:val="00D5708C"/>
    <w:rsid w:val="00D61DF5"/>
    <w:rsid w:val="00D649BE"/>
    <w:rsid w:val="00D73348"/>
    <w:rsid w:val="00D775DD"/>
    <w:rsid w:val="00D81F91"/>
    <w:rsid w:val="00D82ABE"/>
    <w:rsid w:val="00D90940"/>
    <w:rsid w:val="00D920A0"/>
    <w:rsid w:val="00D94CDC"/>
    <w:rsid w:val="00DA33B0"/>
    <w:rsid w:val="00DB6AE4"/>
    <w:rsid w:val="00DC7B5D"/>
    <w:rsid w:val="00DE0DA7"/>
    <w:rsid w:val="00DE3B3F"/>
    <w:rsid w:val="00DE5AE9"/>
    <w:rsid w:val="00DF4FD3"/>
    <w:rsid w:val="00DF5B93"/>
    <w:rsid w:val="00E2278C"/>
    <w:rsid w:val="00E34C3E"/>
    <w:rsid w:val="00E40D98"/>
    <w:rsid w:val="00E42B9D"/>
    <w:rsid w:val="00E43CA5"/>
    <w:rsid w:val="00E513C5"/>
    <w:rsid w:val="00E56BA8"/>
    <w:rsid w:val="00E575D0"/>
    <w:rsid w:val="00E64726"/>
    <w:rsid w:val="00E64ADA"/>
    <w:rsid w:val="00E657F8"/>
    <w:rsid w:val="00E66BAB"/>
    <w:rsid w:val="00E70843"/>
    <w:rsid w:val="00E7431D"/>
    <w:rsid w:val="00E8432C"/>
    <w:rsid w:val="00EA50A4"/>
    <w:rsid w:val="00EB05B5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0E51"/>
    <w:rsid w:val="00F12543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4B34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Heading7">
    <w:name w:val="heading 7"/>
    <w:basedOn w:val="Normal"/>
    <w:next w:val="Normal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Heading8">
    <w:name w:val="heading 8"/>
    <w:basedOn w:val="Normal"/>
    <w:next w:val="Normal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Heading9">
    <w:name w:val="heading 9"/>
    <w:basedOn w:val="Normal"/>
    <w:next w:val="Normal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d"/>
    <w:basedOn w:val="Normal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TableGrid">
    <w:name w:val="Table Grid"/>
    <w:basedOn w:val="TableNormal"/>
    <w:rsid w:val="00C02C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9C3146"/>
  </w:style>
  <w:style w:type="table" w:customStyle="1" w:styleId="1">
    <w:name w:val="Πλέγμα πίνακα1"/>
    <w:basedOn w:val="TableNormal"/>
    <w:next w:val="TableGrid"/>
    <w:rsid w:val="00B732B3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705D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05D95"/>
    <w:rPr>
      <w:sz w:val="20"/>
      <w:szCs w:val="20"/>
    </w:rPr>
  </w:style>
  <w:style w:type="character" w:customStyle="1" w:styleId="CommentTextChar">
    <w:name w:val="Comment Text Char"/>
    <w:link w:val="CommentText"/>
    <w:rsid w:val="00705D9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05D95"/>
    <w:rPr>
      <w:b/>
      <w:bCs/>
    </w:rPr>
  </w:style>
  <w:style w:type="character" w:customStyle="1" w:styleId="CommentSubjectChar">
    <w:name w:val="Comment Subject Char"/>
    <w:link w:val="CommentSubject"/>
    <w:rsid w:val="00705D95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05D9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705D9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4C574C"/>
    <w:rPr>
      <w:sz w:val="20"/>
      <w:szCs w:val="20"/>
    </w:rPr>
  </w:style>
  <w:style w:type="character" w:customStyle="1" w:styleId="FootnoteTextChar">
    <w:name w:val="Footnote Text Char"/>
    <w:link w:val="FootnoteText"/>
    <w:rsid w:val="004C574C"/>
    <w:rPr>
      <w:rFonts w:ascii="Arial" w:hAnsi="Arial"/>
    </w:rPr>
  </w:style>
  <w:style w:type="character" w:styleId="FootnoteReference">
    <w:name w:val="footnote reference"/>
    <w:rsid w:val="004C574C"/>
    <w:rPr>
      <w:vertAlign w:val="superscript"/>
    </w:rPr>
  </w:style>
  <w:style w:type="table" w:customStyle="1" w:styleId="TableGrid1">
    <w:name w:val="Table Grid1"/>
    <w:basedOn w:val="TableNormal"/>
    <w:next w:val="TableGrid"/>
    <w:rsid w:val="00EE716F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Title">
    <w:name w:val="Title"/>
    <w:basedOn w:val="Normal"/>
    <w:link w:val="TitleChar"/>
    <w:qFormat/>
    <w:rsid w:val="007D7951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7D7951"/>
    <w:rPr>
      <w:b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0603FB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6CDE3-50D5-4164-8821-07EB2C5D4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574</Words>
  <Characters>3962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</vt:lpstr>
      <vt:lpstr>ΠΑΡΑΡΤΗΜΑ ΙΙ</vt:lpstr>
    </vt:vector>
  </TitlesOfParts>
  <Company>ΜΟΔ Α.Ε.</Company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subject/>
  <dc:creator>XX</dc:creator>
  <cp:keywords/>
  <cp:lastModifiedBy>ar</cp:lastModifiedBy>
  <cp:revision>109</cp:revision>
  <cp:lastPrinted>2015-09-14T09:28:00Z</cp:lastPrinted>
  <dcterms:created xsi:type="dcterms:W3CDTF">2015-09-04T15:02:00Z</dcterms:created>
  <dcterms:modified xsi:type="dcterms:W3CDTF">2015-11-06T12:34:00Z</dcterms:modified>
</cp:coreProperties>
</file>